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9EB" w:rsidRDefault="00B47C0A">
      <w:pPr>
        <w:pStyle w:val="NormalWeb"/>
        <w:ind w:firstLine="708"/>
        <w:jc w:val="center"/>
        <w:rPr>
          <w:b/>
          <w:sz w:val="40"/>
          <w:szCs w:val="40"/>
        </w:rPr>
      </w:pPr>
      <w:r>
        <w:rPr>
          <w:b/>
          <w:sz w:val="40"/>
          <w:szCs w:val="40"/>
        </w:rPr>
        <w:t xml:space="preserve">Yol Kaplama Malzemeleri Alım İşi </w:t>
      </w:r>
    </w:p>
    <w:p w:rsidR="008349EB" w:rsidRDefault="00B47C0A">
      <w:pPr>
        <w:pStyle w:val="NormalWeb"/>
        <w:ind w:firstLine="708"/>
        <w:jc w:val="center"/>
        <w:rPr>
          <w:sz w:val="40"/>
          <w:szCs w:val="40"/>
        </w:rPr>
      </w:pPr>
      <w:r>
        <w:rPr>
          <w:b/>
          <w:sz w:val="40"/>
          <w:szCs w:val="40"/>
        </w:rPr>
        <w:t>Teknik Şartnamesi</w:t>
      </w:r>
    </w:p>
    <w:p w:rsidR="008349EB" w:rsidRDefault="008349EB">
      <w:pPr>
        <w:pStyle w:val="NormalWeb"/>
        <w:jc w:val="center"/>
      </w:pPr>
    </w:p>
    <w:p w:rsidR="008349EB" w:rsidRDefault="00B47C0A">
      <w:pPr>
        <w:pStyle w:val="NormalWeb"/>
        <w:jc w:val="center"/>
        <w:rPr>
          <w:u w:val="single"/>
        </w:rPr>
      </w:pPr>
      <w:r>
        <w:rPr>
          <w:u w:val="single"/>
        </w:rPr>
        <w:t>1.KISIM</w:t>
      </w:r>
    </w:p>
    <w:p w:rsidR="003B5C82" w:rsidRDefault="003B5C82">
      <w:pPr>
        <w:pStyle w:val="NormalWeb"/>
        <w:jc w:val="center"/>
        <w:rPr>
          <w:u w:val="single"/>
        </w:rPr>
      </w:pPr>
    </w:p>
    <w:p w:rsidR="008349EB" w:rsidRDefault="00B47C0A">
      <w:pPr>
        <w:pStyle w:val="NormalWeb"/>
        <w:jc w:val="center"/>
        <w:rPr>
          <w:b/>
          <w:sz w:val="28"/>
          <w:szCs w:val="28"/>
        </w:rPr>
      </w:pPr>
      <w:r>
        <w:rPr>
          <w:b/>
          <w:sz w:val="28"/>
          <w:szCs w:val="28"/>
        </w:rPr>
        <w:t>KİLİT PARKE TAŞI – STAR PARKE TAŞI</w:t>
      </w:r>
    </w:p>
    <w:p w:rsidR="003B5C82" w:rsidRDefault="003B5C82">
      <w:pPr>
        <w:pStyle w:val="NormalWeb"/>
        <w:jc w:val="center"/>
        <w:rPr>
          <w:b/>
          <w:sz w:val="28"/>
          <w:szCs w:val="28"/>
        </w:rPr>
      </w:pPr>
    </w:p>
    <w:p w:rsidR="008349EB" w:rsidRDefault="00B47C0A">
      <w:pPr>
        <w:pStyle w:val="NormalWeb"/>
        <w:ind w:firstLine="708"/>
        <w:jc w:val="both"/>
      </w:pPr>
      <w:r>
        <w:t xml:space="preserve">8 cm yüksekliğinde parke taşları (normal çimentolu her renk ve ebatta buhar </w:t>
      </w:r>
      <w:proofErr w:type="spellStart"/>
      <w:r>
        <w:t>kürlü</w:t>
      </w:r>
      <w:proofErr w:type="spellEnd"/>
      <w:r>
        <w:t xml:space="preserve"> beton parke), yol, meydan, park yeri alanlarında, ağır taşıtların geçtiği </w:t>
      </w:r>
      <w:r>
        <w:t>trafiğe açık yollarda kullanılacak niteliklere sahip min. 400 dozlu olacaktır. İdare tarafından istenilen parke taşları yüzey tabakalı ve gövde betonlu olarak imal edileceklerdir. Yüzeyi tabakalı olarak imal edilecek parke taşlarının yüzey tabakası kalınlı</w:t>
      </w:r>
      <w:r>
        <w:t>ğı ortalama 4 mm. olmalıdır. Yüzey kaplama tabakası ile beton blok yekpare bir kütle oluşturmalıdır. Renkli (gri - kırmızı - beyaz) parkelerde renkli yüzey tabakası kalınlığı 4 mm. olacaktır. Yüzeyine boya sürülen parkeler idarece kabul edilmeyecektir. İst</w:t>
      </w:r>
      <w:r>
        <w:t>enilen ürünlerin ölçüleri aşağıdaki gibi olacaktır.</w:t>
      </w:r>
    </w:p>
    <w:p w:rsidR="008349EB" w:rsidRDefault="008349EB">
      <w:pPr>
        <w:pStyle w:val="AralkYok1"/>
        <w:jc w:val="both"/>
        <w:rPr>
          <w:rFonts w:ascii="Times New Roman" w:eastAsia="Calibri" w:hAnsi="Times New Roman" w:cs="Times New Roman"/>
          <w:sz w:val="24"/>
          <w:szCs w:val="24"/>
        </w:rPr>
      </w:pPr>
    </w:p>
    <w:tbl>
      <w:tblPr>
        <w:tblStyle w:val="TabloKlavuzu"/>
        <w:tblW w:w="9288" w:type="dxa"/>
        <w:tblLook w:val="04A0" w:firstRow="1" w:lastRow="0" w:firstColumn="1" w:lastColumn="0" w:noHBand="0" w:noVBand="1"/>
      </w:tblPr>
      <w:tblGrid>
        <w:gridCol w:w="3036"/>
        <w:gridCol w:w="3036"/>
        <w:gridCol w:w="3216"/>
      </w:tblGrid>
      <w:tr w:rsidR="008349EB">
        <w:trPr>
          <w:trHeight w:val="537"/>
        </w:trPr>
        <w:tc>
          <w:tcPr>
            <w:tcW w:w="9288" w:type="dxa"/>
            <w:gridSpan w:val="3"/>
          </w:tcPr>
          <w:p w:rsidR="008349EB" w:rsidRDefault="008349EB">
            <w:pPr>
              <w:pStyle w:val="AralkYok1"/>
              <w:jc w:val="both"/>
              <w:rPr>
                <w:rFonts w:ascii="Times New Roman" w:eastAsia="Calibri" w:hAnsi="Times New Roman" w:cs="Times New Roman"/>
                <w:sz w:val="24"/>
                <w:szCs w:val="24"/>
              </w:rPr>
            </w:pPr>
          </w:p>
          <w:p w:rsidR="008349EB" w:rsidRDefault="00B47C0A">
            <w:pPr>
              <w:pStyle w:val="AralkYok1"/>
              <w:jc w:val="both"/>
              <w:rPr>
                <w:rFonts w:ascii="Times New Roman" w:eastAsia="Calibri" w:hAnsi="Times New Roman" w:cs="Times New Roman"/>
                <w:b/>
                <w:sz w:val="24"/>
                <w:szCs w:val="24"/>
              </w:rPr>
            </w:pPr>
            <w:r>
              <w:rPr>
                <w:rFonts w:ascii="Times New Roman" w:eastAsia="Calibri" w:hAnsi="Times New Roman" w:cs="Times New Roman"/>
                <w:b/>
                <w:sz w:val="24"/>
                <w:szCs w:val="24"/>
              </w:rPr>
              <w:t>8 cm Kilit Parke Taşı</w:t>
            </w:r>
          </w:p>
          <w:p w:rsidR="008349EB" w:rsidRDefault="008349EB">
            <w:pPr>
              <w:pStyle w:val="AralkYok1"/>
              <w:jc w:val="both"/>
              <w:rPr>
                <w:rFonts w:ascii="Times New Roman" w:eastAsia="Calibri" w:hAnsi="Times New Roman" w:cs="Times New Roman"/>
                <w:sz w:val="24"/>
                <w:szCs w:val="24"/>
              </w:rPr>
            </w:pPr>
          </w:p>
        </w:tc>
      </w:tr>
      <w:tr w:rsidR="008349EB">
        <w:trPr>
          <w:trHeight w:val="545"/>
        </w:trPr>
        <w:tc>
          <w:tcPr>
            <w:tcW w:w="3036"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A</w:t>
            </w:r>
          </w:p>
        </w:tc>
        <w:tc>
          <w:tcPr>
            <w:tcW w:w="3036"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16,50 cm</w:t>
            </w:r>
          </w:p>
        </w:tc>
        <w:tc>
          <w:tcPr>
            <w:tcW w:w="3216" w:type="dxa"/>
            <w:vMerge w:val="restart"/>
          </w:tcPr>
          <w:p w:rsidR="008349EB" w:rsidRDefault="00B47C0A">
            <w:pPr>
              <w:pStyle w:val="AralkYok1"/>
              <w:jc w:val="both"/>
              <w:rPr>
                <w:rFonts w:ascii="Times New Roman" w:eastAsia="Calibri" w:hAnsi="Times New Roman" w:cs="Times New Roman"/>
                <w:sz w:val="24"/>
                <w:szCs w:val="24"/>
              </w:rPr>
            </w:pPr>
            <w:r>
              <w:rPr>
                <w:noProof/>
                <w:lang w:eastAsia="tr-TR"/>
              </w:rPr>
              <w:drawing>
                <wp:inline distT="0" distB="0" distL="0" distR="0">
                  <wp:extent cx="1638935" cy="1229360"/>
                  <wp:effectExtent l="0" t="0" r="0" b="0"/>
                  <wp:docPr id="1"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im 6"/>
                          <pic:cNvPicPr>
                            <a:picLocks noChangeAspect="1"/>
                            <a:extLst>
                              <a:ext uri="sm">
                                <sm:smNativeData xmlns:sm="sm" xmlns:w15="http://schemas.microsoft.com/office/word/2012/wordml" xmlns:w="http://schemas.openxmlformats.org/wordprocessingml/2006/main" xmlns:w10="urn:schemas-microsoft-com:office:word" xmlns:v="urn:schemas-microsoft-com:vml" xmlns:o="urn:schemas-microsoft-com:office:office" xmlns="" val="SMDATA_16_zhAka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HAAAAB6AAAAAAAAABAAAAAAAAAAAAAAAAAAAAAAAAAAAAAAAAAAAAFQoAAJAHAAAAAAAAAAAAAAAAAAAoAAAACAAAAAEAAAABAAAA"/>
                              </a:ext>
                            </a:extLst>
                          </pic:cNvPicPr>
                        </pic:nvPicPr>
                        <pic:blipFill>
                          <a:blip r:embed="rId8"/>
                          <a:stretch>
                            <a:fillRect/>
                          </a:stretch>
                        </pic:blipFill>
                        <pic:spPr>
                          <a:xfrm>
                            <a:off x="0" y="0"/>
                            <a:ext cx="1638935" cy="1229360"/>
                          </a:xfrm>
                          <a:prstGeom prst="rect">
                            <a:avLst/>
                          </a:prstGeom>
                          <a:noFill/>
                          <a:ln w="9525">
                            <a:noFill/>
                          </a:ln>
                        </pic:spPr>
                      </pic:pic>
                    </a:graphicData>
                  </a:graphic>
                </wp:inline>
              </w:drawing>
            </w:r>
          </w:p>
        </w:tc>
      </w:tr>
      <w:tr w:rsidR="008349EB">
        <w:trPr>
          <w:trHeight w:val="485"/>
        </w:trPr>
        <w:tc>
          <w:tcPr>
            <w:tcW w:w="3036"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B</w:t>
            </w:r>
          </w:p>
        </w:tc>
        <w:tc>
          <w:tcPr>
            <w:tcW w:w="3036"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20,00 cm</w:t>
            </w:r>
          </w:p>
        </w:tc>
        <w:tc>
          <w:tcPr>
            <w:tcW w:w="3216" w:type="dxa"/>
            <w:vMerge/>
          </w:tcPr>
          <w:p w:rsidR="008349EB" w:rsidRDefault="008349EB"/>
        </w:tc>
      </w:tr>
      <w:tr w:rsidR="008349EB">
        <w:trPr>
          <w:trHeight w:val="459"/>
        </w:trPr>
        <w:tc>
          <w:tcPr>
            <w:tcW w:w="3036"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C</w:t>
            </w:r>
          </w:p>
        </w:tc>
        <w:tc>
          <w:tcPr>
            <w:tcW w:w="3036"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11,50 cm</w:t>
            </w:r>
          </w:p>
        </w:tc>
        <w:tc>
          <w:tcPr>
            <w:tcW w:w="3216" w:type="dxa"/>
            <w:vMerge/>
          </w:tcPr>
          <w:p w:rsidR="008349EB" w:rsidRDefault="008349EB"/>
        </w:tc>
      </w:tr>
      <w:tr w:rsidR="008349EB">
        <w:trPr>
          <w:trHeight w:val="302"/>
        </w:trPr>
        <w:tc>
          <w:tcPr>
            <w:tcW w:w="3036"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H</w:t>
            </w:r>
          </w:p>
        </w:tc>
        <w:tc>
          <w:tcPr>
            <w:tcW w:w="3036"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8,00 cm</w:t>
            </w:r>
          </w:p>
        </w:tc>
        <w:tc>
          <w:tcPr>
            <w:tcW w:w="3216" w:type="dxa"/>
            <w:vMerge/>
          </w:tcPr>
          <w:p w:rsidR="008349EB" w:rsidRDefault="008349EB"/>
        </w:tc>
      </w:tr>
    </w:tbl>
    <w:p w:rsidR="008349EB" w:rsidRDefault="008349EB">
      <w:pPr>
        <w:pStyle w:val="AralkYok1"/>
        <w:jc w:val="both"/>
        <w:rPr>
          <w:rFonts w:ascii="Times New Roman" w:eastAsia="Calibri" w:hAnsi="Times New Roman" w:cs="Times New Roman"/>
          <w:sz w:val="24"/>
          <w:szCs w:val="24"/>
        </w:rPr>
      </w:pPr>
    </w:p>
    <w:tbl>
      <w:tblPr>
        <w:tblStyle w:val="TabloKlavuzu"/>
        <w:tblW w:w="9288" w:type="dxa"/>
        <w:tblLook w:val="04A0" w:firstRow="1" w:lastRow="0" w:firstColumn="1" w:lastColumn="0" w:noHBand="0" w:noVBand="1"/>
      </w:tblPr>
      <w:tblGrid>
        <w:gridCol w:w="3036"/>
        <w:gridCol w:w="3036"/>
        <w:gridCol w:w="3216"/>
      </w:tblGrid>
      <w:tr w:rsidR="008349EB">
        <w:tc>
          <w:tcPr>
            <w:tcW w:w="9288" w:type="dxa"/>
            <w:gridSpan w:val="3"/>
          </w:tcPr>
          <w:p w:rsidR="008349EB" w:rsidRDefault="008349EB">
            <w:pPr>
              <w:pStyle w:val="AralkYok1"/>
              <w:jc w:val="both"/>
              <w:rPr>
                <w:rFonts w:ascii="Times New Roman" w:eastAsia="Calibri" w:hAnsi="Times New Roman" w:cs="Times New Roman"/>
                <w:sz w:val="24"/>
                <w:szCs w:val="24"/>
              </w:rPr>
            </w:pPr>
          </w:p>
          <w:p w:rsidR="008349EB" w:rsidRDefault="00B47C0A">
            <w:pPr>
              <w:pStyle w:val="AralkYok1"/>
              <w:jc w:val="both"/>
              <w:rPr>
                <w:rFonts w:ascii="Times New Roman" w:eastAsia="Calibri" w:hAnsi="Times New Roman" w:cs="Times New Roman"/>
                <w:b/>
                <w:sz w:val="24"/>
                <w:szCs w:val="24"/>
              </w:rPr>
            </w:pPr>
            <w:r>
              <w:rPr>
                <w:rFonts w:ascii="Times New Roman" w:eastAsia="Calibri" w:hAnsi="Times New Roman" w:cs="Times New Roman"/>
                <w:b/>
                <w:sz w:val="24"/>
                <w:szCs w:val="24"/>
              </w:rPr>
              <w:t>8 cm Star Parke Taşı</w:t>
            </w:r>
          </w:p>
          <w:p w:rsidR="008349EB" w:rsidRDefault="008349EB">
            <w:pPr>
              <w:pStyle w:val="AralkYok1"/>
              <w:jc w:val="both"/>
              <w:rPr>
                <w:rFonts w:ascii="Times New Roman" w:eastAsia="Calibri" w:hAnsi="Times New Roman" w:cs="Times New Roman"/>
                <w:sz w:val="24"/>
                <w:szCs w:val="24"/>
              </w:rPr>
            </w:pPr>
          </w:p>
        </w:tc>
      </w:tr>
      <w:tr w:rsidR="008349EB">
        <w:trPr>
          <w:trHeight w:val="545"/>
        </w:trPr>
        <w:tc>
          <w:tcPr>
            <w:tcW w:w="3036"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A</w:t>
            </w:r>
          </w:p>
        </w:tc>
        <w:tc>
          <w:tcPr>
            <w:tcW w:w="3036"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10,00 cm</w:t>
            </w:r>
          </w:p>
        </w:tc>
        <w:tc>
          <w:tcPr>
            <w:tcW w:w="3216" w:type="dxa"/>
            <w:vMerge w:val="restart"/>
          </w:tcPr>
          <w:p w:rsidR="008349EB" w:rsidRDefault="00B47C0A">
            <w:pPr>
              <w:pStyle w:val="AralkYok1"/>
              <w:jc w:val="both"/>
              <w:rPr>
                <w:rFonts w:ascii="Times New Roman" w:eastAsia="Calibri" w:hAnsi="Times New Roman" w:cs="Times New Roman"/>
                <w:sz w:val="24"/>
                <w:szCs w:val="24"/>
              </w:rPr>
            </w:pPr>
            <w:r>
              <w:rPr>
                <w:noProof/>
                <w:lang w:eastAsia="tr-TR"/>
              </w:rPr>
              <w:drawing>
                <wp:inline distT="0" distB="0" distL="0" distR="0">
                  <wp:extent cx="1456690" cy="1092835"/>
                  <wp:effectExtent l="0" t="0" r="0" b="0"/>
                  <wp:docPr id="2"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4"/>
                          <pic:cNvPicPr>
                            <a:picLocks noChangeAspect="1"/>
                            <a:extLst>
                              <a:ext uri="sm">
                                <sm:smNativeData xmlns:sm="sm" xmlns:w15="http://schemas.microsoft.com/office/word/2012/wordml" xmlns:w="http://schemas.openxmlformats.org/wordprocessingml/2006/main" xmlns:w10="urn:schemas-microsoft-com:office:word" xmlns:v="urn:schemas-microsoft-com:vml" xmlns:o="urn:schemas-microsoft-com:office:office" xmlns="" val="SMDATA_16_zhAka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JAAAAB6AAAAAAAAACAAAAAAAAAAAAAAAAAAAAAAAAAAAAAAAAAAAA9ggAALkGAAAAAAAAAAAAAAAAAAAoAAAACAAAAAEAAAABAAAA"/>
                              </a:ext>
                            </a:extLst>
                          </pic:cNvPicPr>
                        </pic:nvPicPr>
                        <pic:blipFill>
                          <a:blip r:embed="rId9"/>
                          <a:stretch>
                            <a:fillRect/>
                          </a:stretch>
                        </pic:blipFill>
                        <pic:spPr>
                          <a:xfrm>
                            <a:off x="0" y="0"/>
                            <a:ext cx="1456690" cy="1092835"/>
                          </a:xfrm>
                          <a:prstGeom prst="rect">
                            <a:avLst/>
                          </a:prstGeom>
                          <a:noFill/>
                          <a:ln w="9525">
                            <a:noFill/>
                          </a:ln>
                        </pic:spPr>
                      </pic:pic>
                    </a:graphicData>
                  </a:graphic>
                </wp:inline>
              </w:drawing>
            </w:r>
          </w:p>
        </w:tc>
      </w:tr>
      <w:tr w:rsidR="008349EB">
        <w:trPr>
          <w:trHeight w:val="601"/>
        </w:trPr>
        <w:tc>
          <w:tcPr>
            <w:tcW w:w="3036"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L</w:t>
            </w:r>
          </w:p>
        </w:tc>
        <w:tc>
          <w:tcPr>
            <w:tcW w:w="3036"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20,00 cm</w:t>
            </w:r>
          </w:p>
        </w:tc>
        <w:tc>
          <w:tcPr>
            <w:tcW w:w="3216" w:type="dxa"/>
            <w:vMerge/>
          </w:tcPr>
          <w:p w:rsidR="008349EB" w:rsidRDefault="008349EB"/>
        </w:tc>
      </w:tr>
      <w:tr w:rsidR="008349EB">
        <w:trPr>
          <w:trHeight w:val="412"/>
        </w:trPr>
        <w:tc>
          <w:tcPr>
            <w:tcW w:w="3036"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H</w:t>
            </w:r>
          </w:p>
        </w:tc>
        <w:tc>
          <w:tcPr>
            <w:tcW w:w="3036"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8,00 cm</w:t>
            </w:r>
          </w:p>
        </w:tc>
        <w:tc>
          <w:tcPr>
            <w:tcW w:w="3216" w:type="dxa"/>
            <w:vMerge/>
          </w:tcPr>
          <w:p w:rsidR="008349EB" w:rsidRDefault="008349EB"/>
        </w:tc>
      </w:tr>
    </w:tbl>
    <w:p w:rsidR="003B5C82" w:rsidRDefault="003B5C82">
      <w:pPr>
        <w:pStyle w:val="AralkYok1"/>
        <w:ind w:firstLine="708"/>
        <w:jc w:val="both"/>
        <w:rPr>
          <w:rFonts w:ascii="Times New Roman" w:hAnsi="Times New Roman" w:cs="Times New Roman"/>
          <w:sz w:val="24"/>
          <w:szCs w:val="24"/>
        </w:rPr>
      </w:pPr>
    </w:p>
    <w:p w:rsidR="008349EB" w:rsidRDefault="00B47C0A">
      <w:pPr>
        <w:pStyle w:val="AralkYok1"/>
        <w:ind w:firstLine="708"/>
        <w:jc w:val="both"/>
        <w:rPr>
          <w:rFonts w:ascii="Times New Roman" w:hAnsi="Times New Roman" w:cs="Times New Roman"/>
          <w:sz w:val="24"/>
          <w:szCs w:val="24"/>
        </w:rPr>
      </w:pPr>
      <w:r>
        <w:rPr>
          <w:rFonts w:ascii="Times New Roman" w:hAnsi="Times New Roman" w:cs="Times New Roman"/>
          <w:sz w:val="24"/>
          <w:szCs w:val="24"/>
        </w:rPr>
        <w:t xml:space="preserve">Döşenecek olan parke taşları </w:t>
      </w:r>
      <w:r>
        <w:rPr>
          <w:rFonts w:ascii="Times New Roman" w:eastAsia="Calibri" w:hAnsi="Times New Roman" w:cs="Times New Roman"/>
          <w:sz w:val="24"/>
          <w:szCs w:val="24"/>
        </w:rPr>
        <w:t>TS 2824 EN 1338</w:t>
      </w:r>
      <w:r>
        <w:rPr>
          <w:rFonts w:ascii="Times New Roman" w:hAnsi="Times New Roman" w:cs="Times New Roman"/>
          <w:sz w:val="24"/>
          <w:szCs w:val="24"/>
        </w:rPr>
        <w:t xml:space="preserve"> standardının yürürlükteki son haline uygun</w:t>
      </w:r>
      <w:r>
        <w:rPr>
          <w:rFonts w:ascii="Times New Roman" w:eastAsia="Calibri" w:hAnsi="Times New Roman" w:cs="Times New Roman"/>
          <w:sz w:val="24"/>
          <w:szCs w:val="24"/>
        </w:rPr>
        <w:t xml:space="preserve"> ola</w:t>
      </w:r>
      <w:r>
        <w:rPr>
          <w:rFonts w:ascii="Times New Roman" w:hAnsi="Times New Roman" w:cs="Times New Roman"/>
          <w:sz w:val="24"/>
          <w:szCs w:val="24"/>
        </w:rPr>
        <w:t>caktır.</w:t>
      </w:r>
    </w:p>
    <w:p w:rsidR="003B5C82" w:rsidRDefault="003B5C82">
      <w:pPr>
        <w:pStyle w:val="AralkYok1"/>
        <w:ind w:firstLine="708"/>
        <w:jc w:val="both"/>
        <w:rPr>
          <w:rFonts w:ascii="Times New Roman" w:hAnsi="Times New Roman" w:cs="Times New Roman"/>
          <w:sz w:val="24"/>
          <w:szCs w:val="24"/>
        </w:rPr>
      </w:pPr>
    </w:p>
    <w:p w:rsidR="008349EB" w:rsidRDefault="00B47C0A">
      <w:pPr>
        <w:pStyle w:val="AralkYok1"/>
        <w:ind w:firstLine="708"/>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İhale kapsamındaki kilit parke taşları ve </w:t>
      </w:r>
      <w:proofErr w:type="gramStart"/>
      <w:r>
        <w:rPr>
          <w:rFonts w:ascii="Times New Roman" w:hAnsi="Times New Roman" w:cs="Times New Roman"/>
          <w:b/>
          <w:sz w:val="24"/>
          <w:szCs w:val="24"/>
          <w:u w:val="single"/>
        </w:rPr>
        <w:t>star</w:t>
      </w:r>
      <w:proofErr w:type="gramEnd"/>
      <w:r>
        <w:rPr>
          <w:rFonts w:ascii="Times New Roman" w:hAnsi="Times New Roman" w:cs="Times New Roman"/>
          <w:b/>
          <w:sz w:val="24"/>
          <w:szCs w:val="24"/>
          <w:u w:val="single"/>
        </w:rPr>
        <w:t xml:space="preserve"> parke </w:t>
      </w:r>
      <w:proofErr w:type="spellStart"/>
      <w:r>
        <w:rPr>
          <w:rFonts w:ascii="Times New Roman" w:hAnsi="Times New Roman" w:cs="Times New Roman"/>
          <w:b/>
          <w:sz w:val="24"/>
          <w:szCs w:val="24"/>
          <w:u w:val="single"/>
        </w:rPr>
        <w:t>parke</w:t>
      </w:r>
      <w:proofErr w:type="spellEnd"/>
      <w:r>
        <w:rPr>
          <w:rFonts w:ascii="Times New Roman" w:hAnsi="Times New Roman" w:cs="Times New Roman"/>
          <w:b/>
          <w:sz w:val="24"/>
          <w:szCs w:val="24"/>
          <w:u w:val="single"/>
        </w:rPr>
        <w:t xml:space="preserve"> taşları, kalıp farkından kaynaklanan ölçü uyumsuzluklarından etkilenmemek amacıyla aynı imalathanenin ürünlerinden gönderilecektir. Uyumsuzluk</w:t>
      </w:r>
      <w:r>
        <w:rPr>
          <w:rFonts w:ascii="Times New Roman" w:hAnsi="Times New Roman" w:cs="Times New Roman"/>
          <w:b/>
          <w:sz w:val="24"/>
          <w:szCs w:val="24"/>
          <w:u w:val="single"/>
        </w:rPr>
        <w:t xml:space="preserve"> tespit edilmesi halinde yüklenici koşulsuz olarak taşları değiştirecektir.</w:t>
      </w:r>
    </w:p>
    <w:p w:rsidR="003B5C82" w:rsidRDefault="003B5C82">
      <w:pPr>
        <w:pStyle w:val="AralkYok1"/>
        <w:ind w:firstLine="708"/>
        <w:jc w:val="both"/>
        <w:rPr>
          <w:rFonts w:ascii="Times New Roman" w:hAnsi="Times New Roman" w:cs="Times New Roman"/>
          <w:b/>
          <w:sz w:val="24"/>
          <w:szCs w:val="24"/>
          <w:u w:val="single"/>
        </w:rPr>
      </w:pPr>
    </w:p>
    <w:p w:rsidR="008349EB" w:rsidRDefault="00B47C0A">
      <w:pPr>
        <w:pStyle w:val="AralkYok1"/>
        <w:ind w:firstLine="708"/>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 xml:space="preserve">Yüklenici, sözleşme imzalamadan önce parke taşları ile ilgili standart ve kalite belgelerini idareye sunacaktır. İdareye gerekli belgeler sunulmadan sözleşme </w:t>
      </w:r>
      <w:r>
        <w:rPr>
          <w:rFonts w:ascii="Times New Roman" w:eastAsia="Calibri" w:hAnsi="Times New Roman" w:cs="Times New Roman"/>
          <w:bCs/>
          <w:sz w:val="24"/>
          <w:szCs w:val="24"/>
        </w:rPr>
        <w:lastRenderedPageBreak/>
        <w:t>imzalanmayacaktır. İda</w:t>
      </w:r>
      <w:r>
        <w:rPr>
          <w:rFonts w:ascii="Times New Roman" w:eastAsia="Calibri" w:hAnsi="Times New Roman" w:cs="Times New Roman"/>
          <w:bCs/>
          <w:sz w:val="24"/>
          <w:szCs w:val="24"/>
        </w:rPr>
        <w:t>re gerek görmesi durumunda, parke taşlarından numuneler alarak resmi kuruluşlarda, ilgili standardın yürürlükteki son haline göre test yaptırabilecektir. (her türlü test masrafları yükleniciye aittir.) Test sonuçları uygun olmayan malzemeler kabul edilmeye</w:t>
      </w:r>
      <w:r>
        <w:rPr>
          <w:rFonts w:ascii="Times New Roman" w:eastAsia="Calibri" w:hAnsi="Times New Roman" w:cs="Times New Roman"/>
          <w:bCs/>
          <w:sz w:val="24"/>
          <w:szCs w:val="24"/>
        </w:rPr>
        <w:t>cek ve uygun malzemeler ile değiştirilecektir.</w:t>
      </w:r>
    </w:p>
    <w:p w:rsidR="008349EB" w:rsidRDefault="008349EB">
      <w:pPr>
        <w:pStyle w:val="NormalWeb"/>
        <w:jc w:val="center"/>
        <w:rPr>
          <w:b/>
          <w:sz w:val="28"/>
          <w:szCs w:val="28"/>
        </w:rPr>
      </w:pPr>
    </w:p>
    <w:p w:rsidR="008349EB" w:rsidRDefault="00B47C0A">
      <w:pPr>
        <w:pStyle w:val="NormalWeb"/>
        <w:jc w:val="center"/>
        <w:rPr>
          <w:b/>
          <w:sz w:val="28"/>
          <w:szCs w:val="28"/>
        </w:rPr>
      </w:pPr>
      <w:r>
        <w:rPr>
          <w:b/>
          <w:sz w:val="28"/>
          <w:szCs w:val="28"/>
        </w:rPr>
        <w:t>YOL BORDÜR TAŞI</w:t>
      </w:r>
    </w:p>
    <w:p w:rsidR="003B5C82" w:rsidRDefault="003B5C82">
      <w:pPr>
        <w:pStyle w:val="NormalWeb"/>
        <w:jc w:val="center"/>
        <w:rPr>
          <w:b/>
          <w:sz w:val="28"/>
          <w:szCs w:val="28"/>
        </w:rPr>
      </w:pPr>
    </w:p>
    <w:p w:rsidR="008349EB" w:rsidRDefault="00B47C0A">
      <w:pPr>
        <w:pStyle w:val="AralkYok1"/>
        <w:ind w:firstLine="708"/>
        <w:jc w:val="both"/>
        <w:rPr>
          <w:rFonts w:ascii="Times New Roman" w:hAnsi="Times New Roman" w:cs="Times New Roman"/>
          <w:sz w:val="24"/>
          <w:szCs w:val="24"/>
        </w:rPr>
      </w:pPr>
      <w:r>
        <w:rPr>
          <w:rFonts w:ascii="Times New Roman" w:hAnsi="Times New Roman" w:cs="Times New Roman"/>
          <w:sz w:val="24"/>
          <w:szCs w:val="24"/>
        </w:rPr>
        <w:t xml:space="preserve">Normal çimentolu buhar </w:t>
      </w:r>
      <w:proofErr w:type="spellStart"/>
      <w:r>
        <w:rPr>
          <w:rFonts w:ascii="Times New Roman" w:hAnsi="Times New Roman" w:cs="Times New Roman"/>
          <w:sz w:val="24"/>
          <w:szCs w:val="24"/>
        </w:rPr>
        <w:t>kürlü</w:t>
      </w:r>
      <w:proofErr w:type="spellEnd"/>
      <w:r>
        <w:rPr>
          <w:rFonts w:ascii="Times New Roman" w:hAnsi="Times New Roman" w:cs="Times New Roman"/>
          <w:sz w:val="24"/>
          <w:szCs w:val="24"/>
        </w:rPr>
        <w:t xml:space="preserve"> olacaktır. Beton bordürler TS 436 EN 1340 standardının yürürlükteki son haline uygun</w:t>
      </w:r>
      <w:r>
        <w:rPr>
          <w:rFonts w:ascii="Times New Roman" w:eastAsia="Calibri" w:hAnsi="Times New Roman" w:cs="Times New Roman"/>
          <w:sz w:val="24"/>
          <w:szCs w:val="24"/>
        </w:rPr>
        <w:t xml:space="preserve"> ola</w:t>
      </w:r>
      <w:r>
        <w:rPr>
          <w:rFonts w:ascii="Times New Roman" w:hAnsi="Times New Roman" w:cs="Times New Roman"/>
          <w:sz w:val="24"/>
          <w:szCs w:val="24"/>
        </w:rPr>
        <w:t xml:space="preserve">caktır. İstenilen ürünlerin ölçüleri aşağıdaki gibi olacaktır. </w:t>
      </w:r>
    </w:p>
    <w:p w:rsidR="008349EB" w:rsidRDefault="008349EB">
      <w:pPr>
        <w:pStyle w:val="AralkYok1"/>
        <w:jc w:val="both"/>
        <w:rPr>
          <w:rFonts w:ascii="Times New Roman" w:eastAsia="Calibri" w:hAnsi="Times New Roman" w:cs="Times New Roman"/>
          <w:sz w:val="24"/>
          <w:szCs w:val="24"/>
        </w:rPr>
      </w:pPr>
    </w:p>
    <w:tbl>
      <w:tblPr>
        <w:tblStyle w:val="TabloKlavuzu"/>
        <w:tblW w:w="9288" w:type="dxa"/>
        <w:tblLook w:val="04A0" w:firstRow="1" w:lastRow="0" w:firstColumn="1" w:lastColumn="0" w:noHBand="0" w:noVBand="1"/>
      </w:tblPr>
      <w:tblGrid>
        <w:gridCol w:w="2859"/>
        <w:gridCol w:w="3203"/>
        <w:gridCol w:w="3226"/>
      </w:tblGrid>
      <w:tr w:rsidR="008349EB">
        <w:tc>
          <w:tcPr>
            <w:tcW w:w="9288" w:type="dxa"/>
            <w:gridSpan w:val="3"/>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Yol Bordür</w:t>
            </w:r>
            <w:r>
              <w:rPr>
                <w:rFonts w:ascii="Times New Roman" w:eastAsia="Calibri" w:hAnsi="Times New Roman" w:cs="Times New Roman"/>
                <w:sz w:val="24"/>
                <w:szCs w:val="24"/>
              </w:rPr>
              <w:t xml:space="preserve"> Taşı</w:t>
            </w:r>
          </w:p>
        </w:tc>
      </w:tr>
      <w:tr w:rsidR="008349EB">
        <w:trPr>
          <w:trHeight w:val="545"/>
        </w:trPr>
        <w:tc>
          <w:tcPr>
            <w:tcW w:w="2859"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A</w:t>
            </w:r>
          </w:p>
        </w:tc>
        <w:tc>
          <w:tcPr>
            <w:tcW w:w="3203"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15,00 cm</w:t>
            </w:r>
          </w:p>
        </w:tc>
        <w:tc>
          <w:tcPr>
            <w:tcW w:w="3226" w:type="dxa"/>
            <w:vMerge w:val="restart"/>
          </w:tcPr>
          <w:p w:rsidR="008349EB" w:rsidRDefault="00B47C0A">
            <w:pPr>
              <w:pStyle w:val="AralkYok1"/>
              <w:jc w:val="both"/>
              <w:rPr>
                <w:rFonts w:ascii="Times New Roman" w:eastAsia="Calibri" w:hAnsi="Times New Roman" w:cs="Times New Roman"/>
                <w:sz w:val="24"/>
                <w:szCs w:val="24"/>
              </w:rPr>
            </w:pPr>
            <w:r>
              <w:rPr>
                <w:noProof/>
                <w:lang w:eastAsia="tr-TR"/>
              </w:rPr>
              <w:drawing>
                <wp:inline distT="0" distB="0" distL="0" distR="0">
                  <wp:extent cx="1496695" cy="1524000"/>
                  <wp:effectExtent l="0" t="0" r="0" b="0"/>
                  <wp:docPr id="3"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sim 7"/>
                          <pic:cNvPicPr>
                            <a:picLocks noChangeAspect="1"/>
                            <a:extLst>
                              <a:ext uri="sm">
                                <sm:smNativeData xmlns:sm="sm" xmlns:w15="http://schemas.microsoft.com/office/word/2012/wordml" xmlns:w="http://schemas.openxmlformats.org/wordprocessingml/2006/main" xmlns:w10="urn:schemas-microsoft-com:office:word" xmlns:v="urn:schemas-microsoft-com:vml" xmlns:o="urn:schemas-microsoft-com:office:office" xmlns="" val="SMDATA_16_zhAka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RAAAAB6AAAAAAAAADAAAAAAAAAAAAAAAAAAAAAAAAAAAAAAAAAAAANQkAAGAJAAAAAAAAAAAAAAAAAAAoAAAACAAAAAEAAAABAAAA"/>
                              </a:ext>
                            </a:extLst>
                          </pic:cNvPicPr>
                        </pic:nvPicPr>
                        <pic:blipFill>
                          <a:blip r:embed="rId10"/>
                          <a:stretch>
                            <a:fillRect/>
                          </a:stretch>
                        </pic:blipFill>
                        <pic:spPr>
                          <a:xfrm>
                            <a:off x="0" y="0"/>
                            <a:ext cx="1496695" cy="1524000"/>
                          </a:xfrm>
                          <a:prstGeom prst="rect">
                            <a:avLst/>
                          </a:prstGeom>
                          <a:noFill/>
                          <a:ln w="9525">
                            <a:noFill/>
                          </a:ln>
                        </pic:spPr>
                      </pic:pic>
                    </a:graphicData>
                  </a:graphic>
                </wp:inline>
              </w:drawing>
            </w:r>
          </w:p>
        </w:tc>
      </w:tr>
      <w:tr w:rsidR="008349EB">
        <w:trPr>
          <w:trHeight w:val="565"/>
        </w:trPr>
        <w:tc>
          <w:tcPr>
            <w:tcW w:w="2859"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B</w:t>
            </w:r>
          </w:p>
        </w:tc>
        <w:tc>
          <w:tcPr>
            <w:tcW w:w="3203"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13,00 cm</w:t>
            </w:r>
          </w:p>
        </w:tc>
        <w:tc>
          <w:tcPr>
            <w:tcW w:w="3226" w:type="dxa"/>
            <w:vMerge/>
          </w:tcPr>
          <w:p w:rsidR="008349EB" w:rsidRDefault="008349EB"/>
        </w:tc>
      </w:tr>
      <w:tr w:rsidR="008349EB">
        <w:trPr>
          <w:trHeight w:val="701"/>
        </w:trPr>
        <w:tc>
          <w:tcPr>
            <w:tcW w:w="2859"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L</w:t>
            </w:r>
          </w:p>
        </w:tc>
        <w:tc>
          <w:tcPr>
            <w:tcW w:w="3203"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70,00 cm – 75,00 cm</w:t>
            </w:r>
          </w:p>
        </w:tc>
        <w:tc>
          <w:tcPr>
            <w:tcW w:w="3226" w:type="dxa"/>
            <w:vMerge/>
          </w:tcPr>
          <w:p w:rsidR="008349EB" w:rsidRDefault="008349EB"/>
        </w:tc>
      </w:tr>
      <w:tr w:rsidR="008349EB">
        <w:trPr>
          <w:trHeight w:val="258"/>
        </w:trPr>
        <w:tc>
          <w:tcPr>
            <w:tcW w:w="2859"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H</w:t>
            </w:r>
          </w:p>
        </w:tc>
        <w:tc>
          <w:tcPr>
            <w:tcW w:w="3203"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30,00 cm</w:t>
            </w:r>
          </w:p>
        </w:tc>
        <w:tc>
          <w:tcPr>
            <w:tcW w:w="3226" w:type="dxa"/>
            <w:vMerge/>
          </w:tcPr>
          <w:p w:rsidR="008349EB" w:rsidRDefault="008349EB"/>
        </w:tc>
      </w:tr>
    </w:tbl>
    <w:p w:rsidR="008349EB" w:rsidRDefault="008349EB">
      <w:pPr>
        <w:pStyle w:val="AralkYok1"/>
        <w:jc w:val="both"/>
        <w:rPr>
          <w:rFonts w:ascii="Times New Roman" w:eastAsia="Calibri" w:hAnsi="Times New Roman" w:cs="Times New Roman"/>
          <w:sz w:val="24"/>
          <w:szCs w:val="24"/>
        </w:rPr>
      </w:pPr>
    </w:p>
    <w:p w:rsidR="008349EB" w:rsidRDefault="00B47C0A">
      <w:pPr>
        <w:pStyle w:val="AralkYok1"/>
        <w:ind w:firstLine="708"/>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İhale kapsamındaki yol bordür taşları, kalıp farkından kaynaklanan ölçü uyumsuzluklarından etkilenmemek amacıyla aynı imalathanenin ürünlerinden gönderilecektir. Uyumsuzluk tespit </w:t>
      </w:r>
      <w:r>
        <w:rPr>
          <w:rFonts w:ascii="Times New Roman" w:hAnsi="Times New Roman" w:cs="Times New Roman"/>
          <w:b/>
          <w:sz w:val="24"/>
          <w:szCs w:val="24"/>
          <w:u w:val="single"/>
        </w:rPr>
        <w:t>edilmesi halinde yüklenici koşulsuz olarak taşları değiştirecektir.</w:t>
      </w:r>
    </w:p>
    <w:p w:rsidR="008349EB" w:rsidRDefault="008349EB">
      <w:pPr>
        <w:pStyle w:val="AralkYok1"/>
        <w:ind w:firstLine="708"/>
        <w:jc w:val="both"/>
        <w:rPr>
          <w:rFonts w:ascii="Times New Roman" w:eastAsia="Calibri" w:hAnsi="Times New Roman" w:cs="Times New Roman"/>
          <w:bCs/>
          <w:sz w:val="24"/>
          <w:szCs w:val="24"/>
        </w:rPr>
      </w:pPr>
    </w:p>
    <w:p w:rsidR="008349EB" w:rsidRDefault="00B47C0A">
      <w:pPr>
        <w:pStyle w:val="AralkYok1"/>
        <w:ind w:firstLine="708"/>
        <w:jc w:val="both"/>
        <w:rPr>
          <w:rFonts w:ascii="Times New Roman" w:eastAsia="Calibri" w:hAnsi="Times New Roman" w:cs="Times New Roman"/>
          <w:bCs/>
          <w:sz w:val="24"/>
          <w:szCs w:val="24"/>
        </w:rPr>
      </w:pPr>
      <w:r>
        <w:rPr>
          <w:rFonts w:ascii="Times New Roman" w:eastAsia="Calibri" w:hAnsi="Times New Roman" w:cs="Times New Roman"/>
          <w:bCs/>
          <w:sz w:val="24"/>
          <w:szCs w:val="24"/>
        </w:rPr>
        <w:t>Yüklenici, sözleşme imzalamadan önce beton bordür taşları ile ilgili standart ve kalite belgelerini idareye sunacaktır. İdareye gerekli belgeler sunulmadan sözleşme imzalanmayacaktır. İda</w:t>
      </w:r>
      <w:r>
        <w:rPr>
          <w:rFonts w:ascii="Times New Roman" w:eastAsia="Calibri" w:hAnsi="Times New Roman" w:cs="Times New Roman"/>
          <w:bCs/>
          <w:sz w:val="24"/>
          <w:szCs w:val="24"/>
        </w:rPr>
        <w:t>re gerek görmesi durumunda, beton bordür taşlarından numuneler alarak resmi kuruluşlarda, ilgili standardın yürürlükteki son haline göre test yaptırabilecektir. (her türlü test masrafları yükleniciye aittir.) Test sonuçları uygun olmayan malzemeler kabul e</w:t>
      </w:r>
      <w:r>
        <w:rPr>
          <w:rFonts w:ascii="Times New Roman" w:eastAsia="Calibri" w:hAnsi="Times New Roman" w:cs="Times New Roman"/>
          <w:bCs/>
          <w:sz w:val="24"/>
          <w:szCs w:val="24"/>
        </w:rPr>
        <w:t>dilmeyecek ve uygun malzemeler ile değiştirilecektir.</w:t>
      </w:r>
    </w:p>
    <w:p w:rsidR="008349EB" w:rsidRDefault="008349EB">
      <w:pPr>
        <w:pStyle w:val="NormalWeb"/>
        <w:rPr>
          <w:b/>
          <w:sz w:val="28"/>
          <w:szCs w:val="28"/>
        </w:rPr>
      </w:pPr>
    </w:p>
    <w:p w:rsidR="008349EB" w:rsidRDefault="00B47C0A">
      <w:pPr>
        <w:pStyle w:val="NormalWeb"/>
        <w:jc w:val="center"/>
        <w:rPr>
          <w:b/>
          <w:sz w:val="28"/>
          <w:szCs w:val="28"/>
        </w:rPr>
      </w:pPr>
      <w:r>
        <w:rPr>
          <w:b/>
          <w:sz w:val="28"/>
          <w:szCs w:val="28"/>
        </w:rPr>
        <w:t xml:space="preserve">ÇİM BORDÜR TAŞI </w:t>
      </w:r>
    </w:p>
    <w:p w:rsidR="008349EB" w:rsidRDefault="00B47C0A">
      <w:pPr>
        <w:pStyle w:val="AralkYok1"/>
        <w:ind w:firstLine="708"/>
        <w:jc w:val="both"/>
        <w:rPr>
          <w:rFonts w:ascii="Times New Roman" w:hAnsi="Times New Roman" w:cs="Times New Roman"/>
          <w:sz w:val="24"/>
          <w:szCs w:val="24"/>
        </w:rPr>
      </w:pPr>
      <w:r>
        <w:rPr>
          <w:rFonts w:ascii="Times New Roman" w:hAnsi="Times New Roman" w:cs="Times New Roman"/>
          <w:sz w:val="24"/>
          <w:szCs w:val="24"/>
        </w:rPr>
        <w:t xml:space="preserve">Normal çimentolu buhar </w:t>
      </w:r>
      <w:proofErr w:type="spellStart"/>
      <w:r>
        <w:rPr>
          <w:rFonts w:ascii="Times New Roman" w:hAnsi="Times New Roman" w:cs="Times New Roman"/>
          <w:sz w:val="24"/>
          <w:szCs w:val="24"/>
        </w:rPr>
        <w:t>kürlü</w:t>
      </w:r>
      <w:proofErr w:type="spellEnd"/>
      <w:r>
        <w:rPr>
          <w:rFonts w:ascii="Times New Roman" w:hAnsi="Times New Roman" w:cs="Times New Roman"/>
          <w:sz w:val="24"/>
          <w:szCs w:val="24"/>
        </w:rPr>
        <w:t xml:space="preserve"> olacaktır. Beton bordürler TS 436 EN 1340 standardının yürürlükteki son haline uygun</w:t>
      </w:r>
      <w:r>
        <w:rPr>
          <w:rFonts w:ascii="Times New Roman" w:eastAsia="Calibri" w:hAnsi="Times New Roman" w:cs="Times New Roman"/>
          <w:sz w:val="24"/>
          <w:szCs w:val="24"/>
        </w:rPr>
        <w:t xml:space="preserve"> ola</w:t>
      </w:r>
      <w:r>
        <w:rPr>
          <w:rFonts w:ascii="Times New Roman" w:hAnsi="Times New Roman" w:cs="Times New Roman"/>
          <w:sz w:val="24"/>
          <w:szCs w:val="24"/>
        </w:rPr>
        <w:t>caktır. İstenilen ürünlerin ölçüleri aşağıdaki gibi olacaktır.</w:t>
      </w:r>
    </w:p>
    <w:p w:rsidR="008349EB" w:rsidRDefault="008349EB">
      <w:pPr>
        <w:pStyle w:val="AralkYok1"/>
        <w:jc w:val="both"/>
        <w:rPr>
          <w:rFonts w:ascii="Times New Roman" w:eastAsia="Calibri" w:hAnsi="Times New Roman" w:cs="Times New Roman"/>
          <w:sz w:val="24"/>
          <w:szCs w:val="24"/>
        </w:rPr>
      </w:pPr>
    </w:p>
    <w:tbl>
      <w:tblPr>
        <w:tblStyle w:val="TabloKlavuzu"/>
        <w:tblW w:w="9288" w:type="dxa"/>
        <w:tblLook w:val="04A0" w:firstRow="1" w:lastRow="0" w:firstColumn="1" w:lastColumn="0" w:noHBand="0" w:noVBand="1"/>
      </w:tblPr>
      <w:tblGrid>
        <w:gridCol w:w="2859"/>
        <w:gridCol w:w="3203"/>
        <w:gridCol w:w="3226"/>
      </w:tblGrid>
      <w:tr w:rsidR="008349EB">
        <w:tc>
          <w:tcPr>
            <w:tcW w:w="9288" w:type="dxa"/>
            <w:gridSpan w:val="3"/>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Çim</w:t>
            </w:r>
            <w:r>
              <w:rPr>
                <w:rFonts w:ascii="Times New Roman" w:eastAsia="Calibri" w:hAnsi="Times New Roman" w:cs="Times New Roman"/>
                <w:sz w:val="24"/>
                <w:szCs w:val="24"/>
              </w:rPr>
              <w:t xml:space="preserve"> Bordür Taşı</w:t>
            </w:r>
          </w:p>
        </w:tc>
      </w:tr>
      <w:tr w:rsidR="008349EB">
        <w:trPr>
          <w:trHeight w:val="545"/>
        </w:trPr>
        <w:tc>
          <w:tcPr>
            <w:tcW w:w="2859"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A</w:t>
            </w:r>
          </w:p>
        </w:tc>
        <w:tc>
          <w:tcPr>
            <w:tcW w:w="3203"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10,00 cm</w:t>
            </w:r>
          </w:p>
        </w:tc>
        <w:tc>
          <w:tcPr>
            <w:tcW w:w="3226" w:type="dxa"/>
            <w:vMerge w:val="restart"/>
          </w:tcPr>
          <w:p w:rsidR="008349EB" w:rsidRDefault="00B47C0A">
            <w:pPr>
              <w:pStyle w:val="AralkYok1"/>
              <w:jc w:val="both"/>
              <w:rPr>
                <w:rFonts w:ascii="Times New Roman" w:eastAsia="Calibri" w:hAnsi="Times New Roman" w:cs="Times New Roman"/>
                <w:sz w:val="24"/>
                <w:szCs w:val="24"/>
              </w:rPr>
            </w:pPr>
            <w:r>
              <w:rPr>
                <w:noProof/>
                <w:lang w:eastAsia="tr-TR"/>
              </w:rPr>
              <w:drawing>
                <wp:inline distT="0" distB="0" distL="0" distR="0">
                  <wp:extent cx="1496695" cy="1524000"/>
                  <wp:effectExtent l="0" t="0" r="0" b="0"/>
                  <wp:docPr id="4"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sim 8"/>
                          <pic:cNvPicPr>
                            <a:picLocks noChangeAspect="1"/>
                            <a:extLst>
                              <a:ext uri="sm">
                                <sm:smNativeData xmlns:sm="sm" xmlns:w15="http://schemas.microsoft.com/office/word/2012/wordml" xmlns:w="http://schemas.openxmlformats.org/wordprocessingml/2006/main" xmlns:w10="urn:schemas-microsoft-com:office:word" xmlns:v="urn:schemas-microsoft-com:vml" xmlns:o="urn:schemas-microsoft-com:office:office" xmlns="" val="SMDATA_16_zhAka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B6AAAAAAAAAEAAAAAAAAAAAAAAAAAAAAAAAAAAAAAAAAAAAANQkAAGAJAAAAAAAAAAAAAAAAAAAoAAAACAAAAAEAAAABAAAA"/>
                              </a:ext>
                            </a:extLst>
                          </pic:cNvPicPr>
                        </pic:nvPicPr>
                        <pic:blipFill>
                          <a:blip r:embed="rId10"/>
                          <a:stretch>
                            <a:fillRect/>
                          </a:stretch>
                        </pic:blipFill>
                        <pic:spPr>
                          <a:xfrm>
                            <a:off x="0" y="0"/>
                            <a:ext cx="1496695" cy="1524000"/>
                          </a:xfrm>
                          <a:prstGeom prst="rect">
                            <a:avLst/>
                          </a:prstGeom>
                          <a:noFill/>
                          <a:ln w="9525">
                            <a:noFill/>
                          </a:ln>
                        </pic:spPr>
                      </pic:pic>
                    </a:graphicData>
                  </a:graphic>
                </wp:inline>
              </w:drawing>
            </w:r>
          </w:p>
        </w:tc>
      </w:tr>
      <w:tr w:rsidR="008349EB">
        <w:trPr>
          <w:trHeight w:val="565"/>
        </w:trPr>
        <w:tc>
          <w:tcPr>
            <w:tcW w:w="2859"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B</w:t>
            </w:r>
          </w:p>
        </w:tc>
        <w:tc>
          <w:tcPr>
            <w:tcW w:w="3203"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7,50 cm</w:t>
            </w:r>
          </w:p>
        </w:tc>
        <w:tc>
          <w:tcPr>
            <w:tcW w:w="3226" w:type="dxa"/>
            <w:vMerge/>
          </w:tcPr>
          <w:p w:rsidR="008349EB" w:rsidRDefault="008349EB"/>
        </w:tc>
      </w:tr>
      <w:tr w:rsidR="008349EB">
        <w:trPr>
          <w:trHeight w:val="701"/>
        </w:trPr>
        <w:tc>
          <w:tcPr>
            <w:tcW w:w="2859"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L</w:t>
            </w:r>
          </w:p>
        </w:tc>
        <w:tc>
          <w:tcPr>
            <w:tcW w:w="3203"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50,00 cm </w:t>
            </w:r>
          </w:p>
        </w:tc>
        <w:tc>
          <w:tcPr>
            <w:tcW w:w="3226" w:type="dxa"/>
            <w:vMerge/>
          </w:tcPr>
          <w:p w:rsidR="008349EB" w:rsidRDefault="008349EB"/>
        </w:tc>
      </w:tr>
      <w:tr w:rsidR="008349EB">
        <w:trPr>
          <w:trHeight w:val="258"/>
        </w:trPr>
        <w:tc>
          <w:tcPr>
            <w:tcW w:w="2859"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H</w:t>
            </w:r>
          </w:p>
        </w:tc>
        <w:tc>
          <w:tcPr>
            <w:tcW w:w="3203"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15,00 cm – 16,00 cm</w:t>
            </w:r>
          </w:p>
        </w:tc>
        <w:tc>
          <w:tcPr>
            <w:tcW w:w="3226" w:type="dxa"/>
            <w:vMerge/>
          </w:tcPr>
          <w:p w:rsidR="008349EB" w:rsidRDefault="008349EB"/>
        </w:tc>
      </w:tr>
    </w:tbl>
    <w:p w:rsidR="008349EB" w:rsidRDefault="008349EB">
      <w:pPr>
        <w:pStyle w:val="AralkYok1"/>
        <w:jc w:val="both"/>
        <w:rPr>
          <w:rFonts w:ascii="Times New Roman" w:eastAsia="Calibri" w:hAnsi="Times New Roman" w:cs="Times New Roman"/>
          <w:bCs/>
          <w:sz w:val="24"/>
          <w:szCs w:val="24"/>
        </w:rPr>
      </w:pPr>
    </w:p>
    <w:p w:rsidR="008349EB" w:rsidRDefault="00B47C0A">
      <w:pPr>
        <w:pStyle w:val="AralkYok1"/>
        <w:ind w:firstLine="708"/>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İhale kapsamındaki çim bordür taşları, kalıp farkından kaynaklanan ölçü uyumsuzluklarından etkilenmemek amacıyla aynı imalathanenin ürünlerinden gönderilecektir. Uyumsuzluk </w:t>
      </w:r>
      <w:r>
        <w:rPr>
          <w:rFonts w:ascii="Times New Roman" w:hAnsi="Times New Roman" w:cs="Times New Roman"/>
          <w:b/>
          <w:sz w:val="24"/>
          <w:szCs w:val="24"/>
          <w:u w:val="single"/>
        </w:rPr>
        <w:t>tespit edilmesi halinde yüklenici koşulsuz olarak taşları değiştirecektir.</w:t>
      </w:r>
    </w:p>
    <w:p w:rsidR="003B5C82" w:rsidRDefault="003B5C82">
      <w:pPr>
        <w:pStyle w:val="AralkYok1"/>
        <w:ind w:firstLine="708"/>
        <w:jc w:val="both"/>
        <w:rPr>
          <w:rFonts w:ascii="Times New Roman" w:eastAsia="Calibri" w:hAnsi="Times New Roman" w:cs="Times New Roman"/>
          <w:bCs/>
          <w:sz w:val="24"/>
          <w:szCs w:val="24"/>
          <w:u w:val="single"/>
        </w:rPr>
      </w:pPr>
    </w:p>
    <w:p w:rsidR="008349EB" w:rsidRDefault="00B47C0A">
      <w:pPr>
        <w:pStyle w:val="AralkYok1"/>
        <w:ind w:firstLine="708"/>
        <w:jc w:val="both"/>
        <w:rPr>
          <w:rFonts w:ascii="Times New Roman" w:eastAsia="Calibri" w:hAnsi="Times New Roman" w:cs="Times New Roman"/>
          <w:bCs/>
          <w:sz w:val="24"/>
          <w:szCs w:val="24"/>
        </w:rPr>
      </w:pPr>
      <w:r>
        <w:rPr>
          <w:rFonts w:ascii="Times New Roman" w:eastAsia="Calibri" w:hAnsi="Times New Roman" w:cs="Times New Roman"/>
          <w:bCs/>
          <w:sz w:val="24"/>
          <w:szCs w:val="24"/>
        </w:rPr>
        <w:t>Yüklenici, sözleşme imzalamadan önce çim bordür taşları ile ilgili standart ve kalite belgelerini idareye sunacaktır. İdareye gerekli belgeler sunulmadan sözleşme imzalanmayacaktır.</w:t>
      </w:r>
      <w:r>
        <w:rPr>
          <w:rFonts w:ascii="Times New Roman" w:eastAsia="Calibri" w:hAnsi="Times New Roman" w:cs="Times New Roman"/>
          <w:bCs/>
          <w:sz w:val="24"/>
          <w:szCs w:val="24"/>
        </w:rPr>
        <w:t xml:space="preserve"> İdare gerek görmesi durumunda, çim bordür taşlarından numuneler alarak resmi kuruluşlarda, ilgili standardın yürürlükteki son haline göre test yaptırabilecektir. (her türlü test masrafları yükleniciye aittir.) Test sonuçları uygun olmayan malzemeler kabul</w:t>
      </w:r>
      <w:r>
        <w:rPr>
          <w:rFonts w:ascii="Times New Roman" w:eastAsia="Calibri" w:hAnsi="Times New Roman" w:cs="Times New Roman"/>
          <w:bCs/>
          <w:sz w:val="24"/>
          <w:szCs w:val="24"/>
        </w:rPr>
        <w:t xml:space="preserve"> edilmeyecek ve uygun malzemeler ile değiştirilecektir.</w:t>
      </w:r>
    </w:p>
    <w:p w:rsidR="008349EB" w:rsidRDefault="008349EB">
      <w:pPr>
        <w:pStyle w:val="AralkYok1"/>
        <w:ind w:firstLine="708"/>
        <w:jc w:val="both"/>
        <w:rPr>
          <w:rFonts w:ascii="Times New Roman" w:eastAsia="Calibri" w:hAnsi="Times New Roman" w:cs="Times New Roman"/>
          <w:bCs/>
          <w:sz w:val="24"/>
          <w:szCs w:val="24"/>
        </w:rPr>
      </w:pPr>
    </w:p>
    <w:p w:rsidR="008349EB" w:rsidRDefault="00B47C0A">
      <w:pPr>
        <w:pStyle w:val="AralkYok1"/>
        <w:ind w:firstLine="708"/>
        <w:jc w:val="center"/>
        <w:rPr>
          <w:rFonts w:ascii="Times New Roman" w:eastAsia="Times New Roman" w:hAnsi="Times New Roman" w:cs="Times New Roman"/>
          <w:b/>
          <w:bCs/>
          <w:sz w:val="32"/>
          <w:szCs w:val="32"/>
          <w:lang w:eastAsia="tr-TR"/>
        </w:rPr>
      </w:pPr>
      <w:r>
        <w:rPr>
          <w:rFonts w:ascii="Times New Roman" w:eastAsia="Times New Roman" w:hAnsi="Times New Roman" w:cs="Times New Roman"/>
          <w:b/>
          <w:bCs/>
          <w:sz w:val="32"/>
          <w:szCs w:val="32"/>
          <w:lang w:eastAsia="tr-TR"/>
        </w:rPr>
        <w:t>OLUK TAŞI</w:t>
      </w:r>
    </w:p>
    <w:p w:rsidR="003B5C82" w:rsidRDefault="003B5C82">
      <w:pPr>
        <w:pStyle w:val="AralkYok1"/>
        <w:ind w:firstLine="708"/>
        <w:jc w:val="center"/>
        <w:rPr>
          <w:rFonts w:ascii="Times New Roman" w:hAnsi="Times New Roman" w:cs="Times New Roman"/>
          <w:b/>
          <w:sz w:val="24"/>
          <w:szCs w:val="24"/>
        </w:rPr>
      </w:pPr>
    </w:p>
    <w:p w:rsidR="008349EB" w:rsidRDefault="00B47C0A">
      <w:pPr>
        <w:pStyle w:val="AralkYok1"/>
        <w:ind w:firstLine="708"/>
        <w:jc w:val="both"/>
        <w:rPr>
          <w:rFonts w:ascii="Times New Roman" w:hAnsi="Times New Roman" w:cs="Times New Roman"/>
          <w:sz w:val="24"/>
          <w:szCs w:val="24"/>
        </w:rPr>
      </w:pPr>
      <w:r>
        <w:rPr>
          <w:rFonts w:ascii="Times New Roman" w:hAnsi="Times New Roman" w:cs="Times New Roman"/>
          <w:sz w:val="24"/>
          <w:szCs w:val="24"/>
        </w:rPr>
        <w:t xml:space="preserve">Normal çimentolu buhar </w:t>
      </w:r>
      <w:proofErr w:type="spellStart"/>
      <w:r>
        <w:rPr>
          <w:rFonts w:ascii="Times New Roman" w:hAnsi="Times New Roman" w:cs="Times New Roman"/>
          <w:sz w:val="24"/>
          <w:szCs w:val="24"/>
        </w:rPr>
        <w:t>kürlü</w:t>
      </w:r>
      <w:proofErr w:type="spellEnd"/>
      <w:r>
        <w:rPr>
          <w:rFonts w:ascii="Times New Roman" w:hAnsi="Times New Roman" w:cs="Times New Roman"/>
          <w:sz w:val="24"/>
          <w:szCs w:val="24"/>
        </w:rPr>
        <w:t xml:space="preserve"> olacaktır.  Oluk </w:t>
      </w:r>
      <w:r>
        <w:rPr>
          <w:rFonts w:ascii="Times New Roman" w:eastAsia="Times New Roman" w:hAnsi="Times New Roman" w:cs="Times New Roman"/>
          <w:bCs/>
          <w:color w:val="000000"/>
          <w:sz w:val="24"/>
          <w:szCs w:val="24"/>
          <w:lang w:eastAsia="tr-TR"/>
        </w:rPr>
        <w:t xml:space="preserve">taşları TS 2824 EN 1338 </w:t>
      </w:r>
      <w:r>
        <w:rPr>
          <w:rFonts w:ascii="Times New Roman" w:hAnsi="Times New Roman" w:cs="Times New Roman"/>
          <w:sz w:val="24"/>
          <w:szCs w:val="24"/>
        </w:rPr>
        <w:t>standardının yürürlükteki son haline uygun</w:t>
      </w:r>
      <w:r>
        <w:rPr>
          <w:rFonts w:ascii="Times New Roman" w:eastAsia="Calibri" w:hAnsi="Times New Roman" w:cs="Times New Roman"/>
          <w:sz w:val="24"/>
          <w:szCs w:val="24"/>
        </w:rPr>
        <w:t xml:space="preserve"> ola</w:t>
      </w:r>
      <w:r>
        <w:rPr>
          <w:rFonts w:ascii="Times New Roman" w:hAnsi="Times New Roman" w:cs="Times New Roman"/>
          <w:sz w:val="24"/>
          <w:szCs w:val="24"/>
        </w:rPr>
        <w:t>caktır. İstenilen ürünlerin ölçüleri aşağıdaki gibi olacaktır.</w:t>
      </w:r>
    </w:p>
    <w:p w:rsidR="008349EB" w:rsidRDefault="008349EB">
      <w:pPr>
        <w:pStyle w:val="AralkYok1"/>
        <w:jc w:val="both"/>
        <w:rPr>
          <w:rFonts w:ascii="Times New Roman" w:eastAsia="Calibri" w:hAnsi="Times New Roman" w:cs="Times New Roman"/>
          <w:sz w:val="24"/>
          <w:szCs w:val="24"/>
        </w:rPr>
      </w:pPr>
    </w:p>
    <w:tbl>
      <w:tblPr>
        <w:tblStyle w:val="TabloKlavuzu"/>
        <w:tblW w:w="9288" w:type="dxa"/>
        <w:tblLook w:val="04A0" w:firstRow="1" w:lastRow="0" w:firstColumn="1" w:lastColumn="0" w:noHBand="0" w:noVBand="1"/>
      </w:tblPr>
      <w:tblGrid>
        <w:gridCol w:w="2859"/>
        <w:gridCol w:w="3203"/>
        <w:gridCol w:w="3226"/>
      </w:tblGrid>
      <w:tr w:rsidR="008349EB">
        <w:tc>
          <w:tcPr>
            <w:tcW w:w="9288" w:type="dxa"/>
            <w:gridSpan w:val="3"/>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Oluk Taşı</w:t>
            </w:r>
          </w:p>
        </w:tc>
      </w:tr>
      <w:tr w:rsidR="008349EB">
        <w:trPr>
          <w:trHeight w:val="559"/>
        </w:trPr>
        <w:tc>
          <w:tcPr>
            <w:tcW w:w="2859"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A</w:t>
            </w:r>
          </w:p>
        </w:tc>
        <w:tc>
          <w:tcPr>
            <w:tcW w:w="3203"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30,00 cm - 33,00 cm</w:t>
            </w:r>
          </w:p>
        </w:tc>
        <w:tc>
          <w:tcPr>
            <w:tcW w:w="3226" w:type="dxa"/>
            <w:vMerge w:val="restart"/>
          </w:tcPr>
          <w:p w:rsidR="008349EB" w:rsidRDefault="00B47C0A">
            <w:pPr>
              <w:pStyle w:val="AralkYok1"/>
              <w:jc w:val="both"/>
              <w:rPr>
                <w:rFonts w:ascii="Times New Roman" w:eastAsia="Calibri" w:hAnsi="Times New Roman" w:cs="Times New Roman"/>
                <w:sz w:val="24"/>
                <w:szCs w:val="24"/>
              </w:rPr>
            </w:pPr>
            <w:r>
              <w:rPr>
                <w:noProof/>
              </w:rPr>
              <w:pict>
                <v:rect id="_x0000_s1027" style="position:absolute;left:0;text-align:left;margin-left:0;margin-top:0;width:50pt;height:50pt;z-index:251658240;visibility:hidden;mso-position-horizontal-relative:text;mso-position-vertical-relative:text" o:preferrelative="t">
                  <v:stroke joinstyle="round"/>
                  <o:lock v:ext="edit" selection="t"/>
                </v:rect>
              </w:pict>
            </w:r>
            <w:r>
              <w:rPr>
                <w:noProof/>
              </w:rPr>
              <w:object w:dxaOrig="10080" w:dyaOrig="8640">
                <v:rect id="OLENesnesi1" o:spid="_x0000_i1025" style="width:137.25pt;height:120pt;visibility:visible;mso-wrap-style:square;mso-wrap-distance-left:9pt;mso-wrap-distance-top:0;mso-wrap-distance-right:9pt;mso-wrap-distance-bottom:0" o:ole="" o:preferrelative="t" filled="f" stroked="f">
                  <v:imagedata r:id="rId11" o:title="image4"/>
                </v:rect>
                <o:OLEObject Type="Embed" ProgID="Adobe" ShapeID="OLENesnesi1" DrawAspect="Content" ObjectID="_1825761557" r:id="rId12"/>
              </w:object>
            </w:r>
          </w:p>
        </w:tc>
      </w:tr>
      <w:tr w:rsidR="008349EB">
        <w:trPr>
          <w:trHeight w:val="701"/>
        </w:trPr>
        <w:tc>
          <w:tcPr>
            <w:tcW w:w="2859"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L</w:t>
            </w:r>
          </w:p>
        </w:tc>
        <w:tc>
          <w:tcPr>
            <w:tcW w:w="3203"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50,00 cm </w:t>
            </w:r>
          </w:p>
        </w:tc>
        <w:tc>
          <w:tcPr>
            <w:tcW w:w="3226" w:type="dxa"/>
            <w:vMerge/>
          </w:tcPr>
          <w:p w:rsidR="008349EB" w:rsidRDefault="008349EB"/>
        </w:tc>
      </w:tr>
      <w:tr w:rsidR="008349EB">
        <w:trPr>
          <w:trHeight w:val="258"/>
        </w:trPr>
        <w:tc>
          <w:tcPr>
            <w:tcW w:w="2859"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H</w:t>
            </w:r>
          </w:p>
        </w:tc>
        <w:tc>
          <w:tcPr>
            <w:tcW w:w="3203"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10,00 cm - 12,00 cm</w:t>
            </w:r>
          </w:p>
        </w:tc>
        <w:tc>
          <w:tcPr>
            <w:tcW w:w="3226" w:type="dxa"/>
            <w:vMerge/>
          </w:tcPr>
          <w:p w:rsidR="008349EB" w:rsidRDefault="008349EB"/>
        </w:tc>
      </w:tr>
    </w:tbl>
    <w:p w:rsidR="008349EB" w:rsidRDefault="008349EB">
      <w:pPr>
        <w:pStyle w:val="AralkYok1"/>
        <w:jc w:val="both"/>
        <w:rPr>
          <w:rFonts w:ascii="Times New Roman" w:eastAsia="Calibri" w:hAnsi="Times New Roman" w:cs="Times New Roman"/>
          <w:bCs/>
          <w:sz w:val="24"/>
          <w:szCs w:val="24"/>
        </w:rPr>
      </w:pPr>
    </w:p>
    <w:p w:rsidR="008349EB" w:rsidRDefault="00B47C0A">
      <w:pPr>
        <w:pStyle w:val="AralkYok1"/>
        <w:ind w:firstLine="708"/>
        <w:jc w:val="both"/>
        <w:rPr>
          <w:rFonts w:ascii="Times New Roman" w:hAnsi="Times New Roman" w:cs="Times New Roman"/>
          <w:b/>
          <w:sz w:val="24"/>
          <w:szCs w:val="24"/>
        </w:rPr>
      </w:pPr>
      <w:r>
        <w:rPr>
          <w:rFonts w:ascii="Times New Roman" w:eastAsia="Calibri" w:hAnsi="Times New Roman" w:cs="Times New Roman"/>
          <w:bCs/>
          <w:sz w:val="24"/>
          <w:szCs w:val="24"/>
        </w:rPr>
        <w:t xml:space="preserve">Yüklenici, sözleşme imzalamadan önce oluk taşları ile ilgili standart ve kalite belgelerini idareye sunacaktır. İdareye </w:t>
      </w:r>
      <w:r>
        <w:rPr>
          <w:rFonts w:ascii="Times New Roman" w:eastAsia="Calibri" w:hAnsi="Times New Roman" w:cs="Times New Roman"/>
          <w:bCs/>
          <w:sz w:val="24"/>
          <w:szCs w:val="24"/>
        </w:rPr>
        <w:t>gerekli belgeler sunulmadan sözleşme imzalanmayacaktır. İdare gerek görmesi durumunda, oluk taşlarından numuneler alarak resmi kuruluşlarda, ilgili standardın yürürlükteki son haline göre test yaptırabilecektir. (her türlü test masrafları yükleniciye aitti</w:t>
      </w:r>
      <w:r>
        <w:rPr>
          <w:rFonts w:ascii="Times New Roman" w:eastAsia="Calibri" w:hAnsi="Times New Roman" w:cs="Times New Roman"/>
          <w:bCs/>
          <w:sz w:val="24"/>
          <w:szCs w:val="24"/>
        </w:rPr>
        <w:t>r.) Test sonuçları uygun olmayan malzemeler kabul edilmeyecek ve uygun malzemeler ile değiştirilecektir.</w:t>
      </w:r>
    </w:p>
    <w:p w:rsidR="008349EB" w:rsidRDefault="008349EB">
      <w:pPr>
        <w:pStyle w:val="AralkYok1"/>
        <w:jc w:val="both"/>
        <w:rPr>
          <w:rFonts w:ascii="Times New Roman" w:hAnsi="Times New Roman" w:cs="Times New Roman"/>
          <w:b/>
          <w:sz w:val="24"/>
          <w:szCs w:val="24"/>
        </w:rPr>
      </w:pPr>
    </w:p>
    <w:p w:rsidR="008349EB" w:rsidRDefault="00B47C0A">
      <w:pPr>
        <w:spacing w:before="28" w:after="28" w:line="240" w:lineRule="auto"/>
        <w:jc w:val="center"/>
        <w:rPr>
          <w:rFonts w:ascii="Times New Roman" w:eastAsia="Times New Roman" w:hAnsi="Times New Roman" w:cs="Times New Roman"/>
          <w:b/>
          <w:bCs/>
          <w:sz w:val="32"/>
          <w:szCs w:val="32"/>
          <w:lang w:eastAsia="tr-TR"/>
        </w:rPr>
      </w:pPr>
      <w:r>
        <w:rPr>
          <w:rFonts w:ascii="Times New Roman" w:eastAsia="Times New Roman" w:hAnsi="Times New Roman" w:cs="Times New Roman"/>
          <w:b/>
          <w:bCs/>
          <w:sz w:val="32"/>
          <w:szCs w:val="32"/>
          <w:lang w:eastAsia="tr-TR"/>
        </w:rPr>
        <w:t xml:space="preserve">ŞEV TAŞI </w:t>
      </w:r>
    </w:p>
    <w:p w:rsidR="003B5C82" w:rsidRDefault="003B5C82">
      <w:pPr>
        <w:spacing w:before="28" w:after="28" w:line="240" w:lineRule="auto"/>
        <w:jc w:val="center"/>
        <w:rPr>
          <w:rFonts w:ascii="Times New Roman" w:eastAsia="Times New Roman" w:hAnsi="Times New Roman" w:cs="Times New Roman"/>
          <w:b/>
          <w:bCs/>
          <w:sz w:val="32"/>
          <w:szCs w:val="32"/>
          <w:lang w:eastAsia="tr-TR"/>
        </w:rPr>
      </w:pPr>
    </w:p>
    <w:tbl>
      <w:tblPr>
        <w:tblStyle w:val="TabloKlavuzu"/>
        <w:tblW w:w="9288" w:type="dxa"/>
        <w:tblLook w:val="04A0" w:firstRow="1" w:lastRow="0" w:firstColumn="1" w:lastColumn="0" w:noHBand="0" w:noVBand="1"/>
      </w:tblPr>
      <w:tblGrid>
        <w:gridCol w:w="2759"/>
        <w:gridCol w:w="3073"/>
        <w:gridCol w:w="3456"/>
      </w:tblGrid>
      <w:tr w:rsidR="008349EB">
        <w:tc>
          <w:tcPr>
            <w:tcW w:w="9288" w:type="dxa"/>
            <w:gridSpan w:val="3"/>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Şev Taşı</w:t>
            </w:r>
          </w:p>
        </w:tc>
      </w:tr>
      <w:tr w:rsidR="008349EB">
        <w:trPr>
          <w:trHeight w:val="559"/>
        </w:trPr>
        <w:tc>
          <w:tcPr>
            <w:tcW w:w="2759"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Yükseklik</w:t>
            </w:r>
          </w:p>
        </w:tc>
        <w:tc>
          <w:tcPr>
            <w:tcW w:w="3073"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20,00cm</w:t>
            </w:r>
          </w:p>
        </w:tc>
        <w:tc>
          <w:tcPr>
            <w:tcW w:w="3456" w:type="dxa"/>
            <w:vMerge w:val="restart"/>
          </w:tcPr>
          <w:p w:rsidR="008349EB" w:rsidRDefault="00B47C0A">
            <w:pPr>
              <w:pStyle w:val="AralkYok1"/>
              <w:jc w:val="both"/>
              <w:rPr>
                <w:rFonts w:ascii="Times New Roman" w:eastAsia="Calibri" w:hAnsi="Times New Roman" w:cs="Times New Roman"/>
                <w:sz w:val="24"/>
                <w:szCs w:val="24"/>
              </w:rPr>
            </w:pPr>
            <w:r>
              <w:rPr>
                <w:noProof/>
                <w:lang w:eastAsia="tr-TR"/>
              </w:rPr>
              <w:drawing>
                <wp:anchor distT="0" distB="0" distL="0" distR="0" simplePos="0" relativeHeight="251657216" behindDoc="0" locked="0" layoutInCell="1" hidden="0" allowOverlap="1">
                  <wp:simplePos x="0" y="0"/>
                  <wp:positionH relativeFrom="column">
                    <wp:posOffset>-40640</wp:posOffset>
                  </wp:positionH>
                  <wp:positionV relativeFrom="paragraph">
                    <wp:posOffset>26670</wp:posOffset>
                  </wp:positionV>
                  <wp:extent cx="2051685" cy="1466215"/>
                  <wp:effectExtent l="0" t="0" r="0" b="0"/>
                  <wp:wrapSquare wrapText="largest"/>
                  <wp:docPr id="6"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sim 11"/>
                          <pic:cNvPicPr>
                            <a:picLocks noChangeAspect="1"/>
                            <a:extLst>
                              <a:ext uri="sm">
                                <sm:smNativeData xmlns:sm="sm" xmlns:w15="http://schemas.microsoft.com/office/word/2012/wordml" xmlns:w="http://schemas.openxmlformats.org/wordprocessingml/2006/main" xmlns:w10="urn:schemas-microsoft-com:office:word" xmlns:v="urn:schemas-microsoft-com:vml" xmlns:o="urn:schemas-microsoft-com:office:office" xmlns="" val="SMDATA_16_zhAkaRMAAAAlAAAAEQAAAC0AAAAAkAAAAEgAAACQAAAASAAAAAAAAAAAAAAAAAAAAAEAAABQAAAAAAAAAAAA4D8AAAAAAADgPwAAAAAAAOA/AAAAAAAA4D8AAAAAAADgPwAAAAAAAOA/AAAAAAAA4D8AAAAAAADgPwAAAAAAAOA/AAAAAAAA4D8CAAAAjAAAAAEAAAAAAAAA////AAAAAAAAAAAAAAAAAAAAAAAAAAAAAAAAAAAAAAAAAAAAeAAAAAEAAABAAAAAAAAAAAAAAAB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g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nAAAAAKIAAAMAAAAGAAAAAAAAAAIAAADA////AAAAAAIAAAAqAAAAnwwAAAUJAAACAAAAERwAAKUqAAAoAAAACAAAAAEAAAABAAAA"/>
                              </a:ext>
                            </a:extLst>
                          </pic:cNvPicPr>
                        </pic:nvPicPr>
                        <pic:blipFill>
                          <a:blip r:embed="rId13"/>
                          <a:stretch>
                            <a:fillRect/>
                          </a:stretch>
                        </pic:blipFill>
                        <pic:spPr>
                          <a:xfrm>
                            <a:off x="0" y="0"/>
                            <a:ext cx="2051685" cy="1466215"/>
                          </a:xfrm>
                          <a:prstGeom prst="rect">
                            <a:avLst/>
                          </a:prstGeom>
                          <a:solidFill>
                            <a:srgbClr val="FFFFFF"/>
                          </a:solidFill>
                          <a:ln w="12700">
                            <a:noFill/>
                          </a:ln>
                        </pic:spPr>
                      </pic:pic>
                    </a:graphicData>
                  </a:graphic>
                </wp:anchor>
              </w:drawing>
            </w:r>
          </w:p>
        </w:tc>
      </w:tr>
      <w:tr w:rsidR="008349EB">
        <w:trPr>
          <w:trHeight w:val="701"/>
        </w:trPr>
        <w:tc>
          <w:tcPr>
            <w:tcW w:w="2759"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Genişlik</w:t>
            </w:r>
          </w:p>
        </w:tc>
        <w:tc>
          <w:tcPr>
            <w:tcW w:w="3073"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36,00 cm</w:t>
            </w:r>
          </w:p>
        </w:tc>
        <w:tc>
          <w:tcPr>
            <w:tcW w:w="3456" w:type="dxa"/>
            <w:vMerge/>
          </w:tcPr>
          <w:p w:rsidR="008349EB" w:rsidRDefault="008349EB"/>
        </w:tc>
      </w:tr>
      <w:tr w:rsidR="008349EB">
        <w:trPr>
          <w:trHeight w:val="258"/>
        </w:trPr>
        <w:tc>
          <w:tcPr>
            <w:tcW w:w="2759"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Derinlik</w:t>
            </w:r>
          </w:p>
        </w:tc>
        <w:tc>
          <w:tcPr>
            <w:tcW w:w="3073" w:type="dxa"/>
          </w:tcPr>
          <w:p w:rsidR="008349EB" w:rsidRDefault="00B47C0A">
            <w:pPr>
              <w:pStyle w:val="AralkYok1"/>
              <w:jc w:val="both"/>
              <w:rPr>
                <w:rFonts w:ascii="Times New Roman" w:eastAsia="Calibri" w:hAnsi="Times New Roman" w:cs="Times New Roman"/>
                <w:sz w:val="24"/>
                <w:szCs w:val="24"/>
              </w:rPr>
            </w:pPr>
            <w:r>
              <w:rPr>
                <w:rFonts w:ascii="Times New Roman" w:eastAsia="Calibri" w:hAnsi="Times New Roman" w:cs="Times New Roman"/>
                <w:sz w:val="24"/>
                <w:szCs w:val="24"/>
              </w:rPr>
              <w:t>29,00 cm</w:t>
            </w:r>
          </w:p>
        </w:tc>
        <w:tc>
          <w:tcPr>
            <w:tcW w:w="3456" w:type="dxa"/>
            <w:vMerge/>
          </w:tcPr>
          <w:p w:rsidR="008349EB" w:rsidRDefault="008349EB"/>
        </w:tc>
      </w:tr>
    </w:tbl>
    <w:p w:rsidR="008349EB" w:rsidRDefault="008349EB">
      <w:pPr>
        <w:pStyle w:val="AralkYok1"/>
        <w:jc w:val="both"/>
        <w:rPr>
          <w:rFonts w:ascii="Times New Roman" w:eastAsia="Calibri" w:hAnsi="Times New Roman" w:cs="Times New Roman"/>
          <w:sz w:val="24"/>
          <w:szCs w:val="24"/>
        </w:rPr>
      </w:pPr>
    </w:p>
    <w:p w:rsidR="008349EB" w:rsidRDefault="00B47C0A">
      <w:pPr>
        <w:pStyle w:val="NormalWeb"/>
        <w:spacing w:line="240" w:lineRule="auto"/>
        <w:ind w:firstLine="708"/>
        <w:jc w:val="both"/>
        <w:rPr>
          <w:color w:val="000000"/>
          <w:lang w:eastAsia="tr-TR"/>
        </w:rPr>
      </w:pPr>
      <w:r>
        <w:rPr>
          <w:lang w:eastAsia="tr-TR"/>
        </w:rPr>
        <w:lastRenderedPageBreak/>
        <w:t xml:space="preserve">20 cm yüksekliğinde şev taşları (normal çimento ve buhar </w:t>
      </w:r>
      <w:proofErr w:type="spellStart"/>
      <w:r>
        <w:rPr>
          <w:lang w:eastAsia="tr-TR"/>
        </w:rPr>
        <w:t>kürlü</w:t>
      </w:r>
      <w:proofErr w:type="spellEnd"/>
      <w:r>
        <w:rPr>
          <w:lang w:eastAsia="tr-TR"/>
        </w:rPr>
        <w:t xml:space="preserve"> </w:t>
      </w:r>
      <w:r>
        <w:rPr>
          <w:lang w:eastAsia="tr-TR"/>
        </w:rPr>
        <w:t xml:space="preserve">beton şev taşı ) yol, park yeri </w:t>
      </w:r>
      <w:proofErr w:type="spellStart"/>
      <w:r>
        <w:rPr>
          <w:lang w:eastAsia="tr-TR"/>
        </w:rPr>
        <w:t>vb</w:t>
      </w:r>
      <w:proofErr w:type="spellEnd"/>
      <w:r>
        <w:rPr>
          <w:lang w:eastAsia="tr-TR"/>
        </w:rPr>
        <w:t xml:space="preserve"> alanlarda kullanılacak niteliklere sahip min. 400 </w:t>
      </w:r>
      <w:proofErr w:type="spellStart"/>
      <w:r>
        <w:rPr>
          <w:lang w:eastAsia="tr-TR"/>
        </w:rPr>
        <w:t>dz</w:t>
      </w:r>
      <w:proofErr w:type="spellEnd"/>
      <w:r>
        <w:rPr>
          <w:lang w:eastAsia="tr-TR"/>
        </w:rPr>
        <w:t xml:space="preserve"> </w:t>
      </w:r>
      <w:proofErr w:type="spellStart"/>
      <w:r>
        <w:rPr>
          <w:lang w:eastAsia="tr-TR"/>
        </w:rPr>
        <w:t>lu</w:t>
      </w:r>
      <w:proofErr w:type="spellEnd"/>
      <w:r>
        <w:rPr>
          <w:lang w:eastAsia="tr-TR"/>
        </w:rPr>
        <w:t xml:space="preserve"> olacaktır. İdare tarafından istenilen şev taşları yüzey tabakalı ve gövde betonlu olarak imal edileceklerdir. Yüzeyi tabakalı olarak imal edilecek şev taşlarının yüz</w:t>
      </w:r>
      <w:r>
        <w:rPr>
          <w:lang w:eastAsia="tr-TR"/>
        </w:rPr>
        <w:t>ey tabakası kalınlığı ortalama 4 mm. olmalıdır. Yüzey kaplama tabakası ile beton blok yekpare bir kütle oluşturmalıdır. Yürürlükteki ilgili standartlara uygun olacaktır.</w:t>
      </w:r>
    </w:p>
    <w:p w:rsidR="008349EB" w:rsidRDefault="00B47C0A">
      <w:pPr>
        <w:spacing w:before="28" w:after="28" w:line="240" w:lineRule="auto"/>
        <w:jc w:val="center"/>
        <w:rPr>
          <w:rFonts w:ascii="Times New Roman" w:eastAsia="Times New Roman" w:hAnsi="Times New Roman" w:cs="Times New Roman"/>
          <w:b/>
          <w:bCs/>
          <w:sz w:val="32"/>
          <w:szCs w:val="32"/>
          <w:lang w:eastAsia="tr-TR"/>
        </w:rPr>
      </w:pPr>
      <w:r>
        <w:rPr>
          <w:rFonts w:ascii="Times New Roman" w:eastAsia="Times New Roman" w:hAnsi="Times New Roman" w:cs="Times New Roman"/>
          <w:b/>
          <w:bCs/>
          <w:sz w:val="32"/>
          <w:szCs w:val="32"/>
          <w:lang w:eastAsia="tr-TR"/>
        </w:rPr>
        <w:t>GRANİT KÜP TAŞI</w:t>
      </w:r>
    </w:p>
    <w:p w:rsidR="003B5C82" w:rsidRPr="003B5C82" w:rsidRDefault="003B5C82">
      <w:pPr>
        <w:spacing w:before="28" w:after="28" w:line="240" w:lineRule="auto"/>
        <w:jc w:val="center"/>
        <w:rPr>
          <w:rFonts w:ascii="Times New Roman" w:eastAsia="Times New Roman" w:hAnsi="Times New Roman" w:cs="Times New Roman"/>
          <w:b/>
          <w:bCs/>
          <w:sz w:val="28"/>
          <w:szCs w:val="32"/>
          <w:lang w:eastAsia="tr-TR"/>
        </w:rPr>
      </w:pPr>
    </w:p>
    <w:p w:rsidR="008349EB" w:rsidRDefault="00B47C0A">
      <w:pPr>
        <w:pStyle w:val="NormalWeb"/>
        <w:ind w:firstLine="708"/>
        <w:jc w:val="both"/>
      </w:pPr>
      <w:r>
        <w:t>8 X 10 cm ölçülerinde olacak olan granit küp taşları yol, meydan, pa</w:t>
      </w:r>
      <w:r>
        <w:t>rk yeri alanlarında, ağır taşıtların geçtiği trafiğe açık yollarda kullanılacak niteliklere sahip olacaktır. İdare tarafından istenilen granit küp taşları gri renkte olacaktır.</w:t>
      </w:r>
    </w:p>
    <w:p w:rsidR="008349EB" w:rsidRDefault="00B47C0A">
      <w:pPr>
        <w:pStyle w:val="NormalWeb"/>
        <w:ind w:firstLine="708"/>
        <w:jc w:val="both"/>
        <w:rPr>
          <w:rFonts w:eastAsia="Calibri"/>
          <w:bCs/>
        </w:rPr>
      </w:pPr>
      <w:r>
        <w:t>Yüklenici granit küp taşını yürürlükteki ilgili standartlara uygun olarak tedar</w:t>
      </w:r>
      <w:r>
        <w:t xml:space="preserve">ik edecektir. </w:t>
      </w:r>
      <w:r>
        <w:rPr>
          <w:rFonts w:eastAsia="Calibri"/>
          <w:bCs/>
        </w:rPr>
        <w:t xml:space="preserve">İdare gerek görmesi durumunda, </w:t>
      </w:r>
      <w:r>
        <w:t xml:space="preserve">granit küp taşlarından </w:t>
      </w:r>
      <w:r>
        <w:rPr>
          <w:rFonts w:eastAsia="Calibri"/>
          <w:bCs/>
        </w:rPr>
        <w:t>numuneler alarak resmi kuruluşlarda, ilgili standardın yürürlükteki son haline göre test yaptırabilecektir. (her türlü test masrafları yükleniciye aittir.) Test sonuçları uygun olmayan mal</w:t>
      </w:r>
      <w:r>
        <w:rPr>
          <w:rFonts w:eastAsia="Calibri"/>
          <w:bCs/>
        </w:rPr>
        <w:t>zemeler kabul edilmeyecek ve uygun malzemeler ile değiştirilecektir.</w:t>
      </w:r>
    </w:p>
    <w:p w:rsidR="008349EB" w:rsidRDefault="008349EB">
      <w:pPr>
        <w:spacing w:before="28" w:after="28" w:line="240" w:lineRule="auto"/>
        <w:jc w:val="center"/>
        <w:rPr>
          <w:rFonts w:ascii="Times New Roman" w:eastAsia="Times New Roman" w:hAnsi="Times New Roman" w:cs="Times New Roman"/>
          <w:b/>
          <w:bCs/>
          <w:sz w:val="32"/>
          <w:szCs w:val="32"/>
          <w:lang w:eastAsia="tr-TR"/>
        </w:rPr>
      </w:pPr>
    </w:p>
    <w:p w:rsidR="008349EB" w:rsidRDefault="00B47C0A">
      <w:pPr>
        <w:spacing w:before="28" w:after="28" w:line="240" w:lineRule="auto"/>
        <w:jc w:val="center"/>
        <w:rPr>
          <w:rFonts w:ascii="Times New Roman" w:eastAsia="Times New Roman" w:hAnsi="Times New Roman" w:cs="Times New Roman"/>
          <w:b/>
          <w:bCs/>
          <w:sz w:val="32"/>
          <w:szCs w:val="32"/>
          <w:lang w:eastAsia="tr-TR"/>
        </w:rPr>
      </w:pPr>
      <w:r>
        <w:rPr>
          <w:rFonts w:ascii="Times New Roman" w:eastAsia="Times New Roman" w:hAnsi="Times New Roman" w:cs="Times New Roman"/>
          <w:b/>
          <w:bCs/>
          <w:sz w:val="32"/>
          <w:szCs w:val="32"/>
          <w:lang w:eastAsia="tr-TR"/>
        </w:rPr>
        <w:t>BAZALT KÜP TAŞI</w:t>
      </w:r>
    </w:p>
    <w:p w:rsidR="003B5C82" w:rsidRDefault="003B5C82">
      <w:pPr>
        <w:spacing w:before="28" w:after="28" w:line="240" w:lineRule="auto"/>
        <w:jc w:val="center"/>
        <w:rPr>
          <w:rFonts w:ascii="Times New Roman" w:eastAsia="Times New Roman" w:hAnsi="Times New Roman" w:cs="Times New Roman"/>
          <w:b/>
          <w:bCs/>
          <w:sz w:val="32"/>
          <w:szCs w:val="32"/>
          <w:lang w:eastAsia="tr-TR"/>
        </w:rPr>
      </w:pPr>
    </w:p>
    <w:p w:rsidR="008349EB" w:rsidRDefault="00B47C0A">
      <w:pPr>
        <w:pStyle w:val="NormalWeb"/>
        <w:ind w:firstLine="708"/>
        <w:jc w:val="both"/>
      </w:pPr>
      <w:r>
        <w:t>8 X 10 cm ölçülerinde olacak olan bazalt küp taşları yol, meydan, park yeri alanlarında, ağır taşıtların geçtiği trafiğe açık yollarda kullanılacak niteliklere sahip olac</w:t>
      </w:r>
      <w:r>
        <w:t>aktır. İdare tarafından istenilen bazalt küp taşları siyah renkte olacaktır.</w:t>
      </w:r>
    </w:p>
    <w:p w:rsidR="008349EB" w:rsidRDefault="00B47C0A">
      <w:pPr>
        <w:pStyle w:val="NormalWeb"/>
        <w:ind w:firstLine="708"/>
        <w:jc w:val="both"/>
        <w:rPr>
          <w:rFonts w:eastAsia="Calibri"/>
          <w:bCs/>
        </w:rPr>
      </w:pPr>
      <w:r>
        <w:t xml:space="preserve">Yüklenici bazalt küp taşını yürürlükteki ilgili standartlara uygun olarak tedarik edecektir. </w:t>
      </w:r>
      <w:r>
        <w:rPr>
          <w:rFonts w:eastAsia="Calibri"/>
          <w:bCs/>
        </w:rPr>
        <w:t>İdare gerek görmesi durumunda, bazalt</w:t>
      </w:r>
      <w:r>
        <w:t xml:space="preserve"> küp taşlarından </w:t>
      </w:r>
      <w:r>
        <w:rPr>
          <w:rFonts w:eastAsia="Calibri"/>
          <w:bCs/>
        </w:rPr>
        <w:t>numuneler alarak resmi kuruluşla</w:t>
      </w:r>
      <w:r>
        <w:rPr>
          <w:rFonts w:eastAsia="Calibri"/>
          <w:bCs/>
        </w:rPr>
        <w:t>rda, ilgili standardın yürürlükteki son haline göre test yaptırabilecektir. (her türlü test masrafları yükleniciye aittir.) Test sonuçları uygun olmayan malzemeler kabul edilmeyecek ve uygun malzemeler ile değiştirilecektir.</w:t>
      </w:r>
    </w:p>
    <w:p w:rsidR="008349EB" w:rsidRDefault="008349EB">
      <w:pPr>
        <w:pStyle w:val="NormalWeb"/>
        <w:ind w:firstLine="708"/>
        <w:jc w:val="both"/>
        <w:rPr>
          <w:rFonts w:eastAsia="Calibri"/>
          <w:bCs/>
        </w:rPr>
      </w:pPr>
    </w:p>
    <w:p w:rsidR="008349EB" w:rsidRDefault="00B47C0A">
      <w:pPr>
        <w:spacing w:before="28" w:after="28" w:line="240" w:lineRule="auto"/>
        <w:jc w:val="center"/>
        <w:rPr>
          <w:rFonts w:ascii="Times New Roman" w:eastAsia="Times New Roman" w:hAnsi="Times New Roman" w:cs="Times New Roman"/>
          <w:b/>
          <w:bCs/>
          <w:sz w:val="32"/>
          <w:szCs w:val="32"/>
          <w:lang w:eastAsia="tr-TR"/>
        </w:rPr>
      </w:pPr>
      <w:r>
        <w:rPr>
          <w:rFonts w:ascii="Times New Roman" w:eastAsia="Times New Roman" w:hAnsi="Times New Roman" w:cs="Times New Roman"/>
          <w:b/>
          <w:bCs/>
          <w:sz w:val="32"/>
          <w:szCs w:val="32"/>
          <w:lang w:eastAsia="tr-TR"/>
        </w:rPr>
        <w:t>ÇİMENTO</w:t>
      </w:r>
    </w:p>
    <w:p w:rsidR="003B5C82" w:rsidRDefault="003B5C82">
      <w:pPr>
        <w:spacing w:before="28" w:after="28" w:line="240" w:lineRule="auto"/>
        <w:jc w:val="center"/>
        <w:rPr>
          <w:rFonts w:ascii="Times New Roman" w:eastAsia="Times New Roman" w:hAnsi="Times New Roman" w:cs="Times New Roman"/>
          <w:b/>
          <w:bCs/>
          <w:sz w:val="32"/>
          <w:szCs w:val="32"/>
          <w:lang w:eastAsia="tr-TR"/>
        </w:rPr>
      </w:pPr>
    </w:p>
    <w:p w:rsidR="008349EB" w:rsidRDefault="00B47C0A">
      <w:pPr>
        <w:pStyle w:val="NormalWeb"/>
        <w:ind w:firstLine="708"/>
        <w:jc w:val="both"/>
        <w:rPr>
          <w:rFonts w:eastAsia="Calibri"/>
          <w:bCs/>
        </w:rPr>
      </w:pPr>
      <w:r>
        <w:rPr>
          <w:rFonts w:eastAsia="Calibri"/>
          <w:bCs/>
        </w:rPr>
        <w:t>Satın alınacak Torba ç</w:t>
      </w:r>
      <w:r>
        <w:rPr>
          <w:rFonts w:eastAsia="Calibri"/>
          <w:bCs/>
        </w:rPr>
        <w:t xml:space="preserve">imento TS EN 197-1(СEM II 42,5 R) Türk Standartlarına uygun olacaktır. Çimentoların net ağırlığı 50 kg. olmak üzere, üzerinde fabrika markası bulunan ağızları orijinal olarak kapalı, </w:t>
      </w:r>
      <w:proofErr w:type="spellStart"/>
      <w:r>
        <w:rPr>
          <w:rFonts w:eastAsia="Calibri"/>
          <w:bCs/>
        </w:rPr>
        <w:t>yırtıksız</w:t>
      </w:r>
      <w:proofErr w:type="spellEnd"/>
      <w:r>
        <w:rPr>
          <w:rFonts w:eastAsia="Calibri"/>
          <w:bCs/>
        </w:rPr>
        <w:t>, deliksiz kâğıt torbalar içinde bulunacaktır. Alkali agrega rea</w:t>
      </w:r>
      <w:r>
        <w:rPr>
          <w:rFonts w:eastAsia="Calibri"/>
          <w:bCs/>
        </w:rPr>
        <w:t>ksiyonlarına karşı dirençli olacaktır. Alınan numune örneklerinde uygun şartlarda agrega ile karışımında 28 günlük basınç dayanımı minimum 42,5kg/cm3 değerini koruyacaktır. Üreticinin torba üzerinde yazmadığı,  TS EN 197-1 standardı kapsamında üretildiğini</w:t>
      </w:r>
      <w:r w:rsidR="009729EC">
        <w:rPr>
          <w:rFonts w:eastAsia="Calibri"/>
          <w:bCs/>
        </w:rPr>
        <w:t xml:space="preserve"> belgeleyecek evraklar idare kon</w:t>
      </w:r>
      <w:r>
        <w:rPr>
          <w:rFonts w:eastAsia="Calibri"/>
          <w:bCs/>
        </w:rPr>
        <w:t>trollerine iletilecektir.</w:t>
      </w:r>
    </w:p>
    <w:p w:rsidR="008349EB" w:rsidRDefault="00B47C0A">
      <w:pPr>
        <w:pStyle w:val="NormalWeb"/>
        <w:ind w:firstLine="708"/>
        <w:jc w:val="both"/>
        <w:rPr>
          <w:rFonts w:eastAsia="Calibri"/>
          <w:bCs/>
        </w:rPr>
      </w:pPr>
      <w:r>
        <w:rPr>
          <w:rFonts w:eastAsia="Calibri"/>
          <w:bCs/>
        </w:rPr>
        <w:t xml:space="preserve">Çimentolar </w:t>
      </w:r>
      <w:proofErr w:type="gramStart"/>
      <w:r>
        <w:rPr>
          <w:rFonts w:eastAsia="Calibri"/>
          <w:bCs/>
        </w:rPr>
        <w:t>paletli,</w:t>
      </w:r>
      <w:proofErr w:type="gramEnd"/>
      <w:r>
        <w:rPr>
          <w:rFonts w:eastAsia="Calibri"/>
          <w:bCs/>
        </w:rPr>
        <w:t xml:space="preserve"> ve </w:t>
      </w:r>
      <w:proofErr w:type="spellStart"/>
      <w:r>
        <w:rPr>
          <w:rFonts w:eastAsia="Calibri"/>
          <w:bCs/>
        </w:rPr>
        <w:t>streçli</w:t>
      </w:r>
      <w:proofErr w:type="spellEnd"/>
      <w:r>
        <w:rPr>
          <w:rFonts w:eastAsia="Calibri"/>
          <w:bCs/>
        </w:rPr>
        <w:t xml:space="preserve"> halde idareye teslim edilecektir. Çimentolar</w:t>
      </w:r>
      <w:r>
        <w:rPr>
          <w:rFonts w:eastAsia="Calibri"/>
          <w:b/>
          <w:bCs/>
          <w:u w:val="single"/>
        </w:rPr>
        <w:t xml:space="preserve"> idarece en az 1 palet olacak şekilde sipariş verilecek ve idarenin ilçe içerisinde belirteceği yere </w:t>
      </w:r>
      <w:r>
        <w:rPr>
          <w:rFonts w:eastAsia="Calibri"/>
          <w:bCs/>
        </w:rPr>
        <w:t xml:space="preserve">indirilecektir. </w:t>
      </w:r>
    </w:p>
    <w:p w:rsidR="008349EB" w:rsidRDefault="00B47C0A">
      <w:pPr>
        <w:pStyle w:val="NormalWeb"/>
        <w:jc w:val="center"/>
        <w:rPr>
          <w:u w:val="single"/>
        </w:rPr>
      </w:pPr>
      <w:bookmarkStart w:id="0" w:name="_GoBack"/>
      <w:bookmarkEnd w:id="0"/>
      <w:r>
        <w:br w:type="page"/>
      </w:r>
      <w:r>
        <w:rPr>
          <w:u w:val="single"/>
        </w:rPr>
        <w:lastRenderedPageBreak/>
        <w:t>2.KISIM</w:t>
      </w:r>
    </w:p>
    <w:p w:rsidR="004476A2" w:rsidRDefault="004476A2">
      <w:pPr>
        <w:pStyle w:val="NormalWeb"/>
        <w:jc w:val="center"/>
        <w:rPr>
          <w:u w:val="single"/>
        </w:rPr>
      </w:pPr>
    </w:p>
    <w:p w:rsidR="004476A2" w:rsidRDefault="00B47C0A">
      <w:pPr>
        <w:spacing w:before="28" w:after="28" w:line="240" w:lineRule="auto"/>
        <w:jc w:val="center"/>
        <w:rPr>
          <w:rFonts w:ascii="Times New Roman" w:eastAsia="Times New Roman" w:hAnsi="Times New Roman" w:cs="Times New Roman"/>
          <w:b/>
          <w:bCs/>
          <w:sz w:val="32"/>
          <w:szCs w:val="32"/>
          <w:lang w:eastAsia="tr-TR"/>
        </w:rPr>
      </w:pPr>
      <w:r>
        <w:rPr>
          <w:rFonts w:ascii="Times New Roman" w:eastAsia="Times New Roman" w:hAnsi="Times New Roman" w:cs="Times New Roman"/>
          <w:b/>
          <w:bCs/>
          <w:sz w:val="32"/>
          <w:szCs w:val="32"/>
          <w:lang w:eastAsia="tr-TR"/>
        </w:rPr>
        <w:t>FİLLER (TAŞ TOZU)</w:t>
      </w:r>
    </w:p>
    <w:p w:rsidR="008349EB" w:rsidRDefault="00B47C0A">
      <w:pPr>
        <w:spacing w:before="28" w:after="28" w:line="240" w:lineRule="auto"/>
        <w:jc w:val="center"/>
        <w:rPr>
          <w:rFonts w:ascii="Times New Roman" w:hAnsi="Times New Roman" w:cs="Times New Roman"/>
          <w:b/>
          <w:sz w:val="24"/>
          <w:szCs w:val="24"/>
        </w:rPr>
      </w:pPr>
      <w:r>
        <w:rPr>
          <w:rFonts w:ascii="Times New Roman" w:eastAsia="Times New Roman" w:hAnsi="Times New Roman" w:cs="Times New Roman"/>
          <w:b/>
          <w:bCs/>
          <w:sz w:val="32"/>
          <w:szCs w:val="32"/>
          <w:lang w:eastAsia="tr-TR"/>
        </w:rPr>
        <w:t xml:space="preserve"> </w:t>
      </w:r>
    </w:p>
    <w:p w:rsidR="008349EB" w:rsidRDefault="00B47C0A">
      <w:pPr>
        <w:pStyle w:val="AralkYok1"/>
        <w:ind w:firstLine="708"/>
        <w:jc w:val="both"/>
        <w:rPr>
          <w:rFonts w:ascii="Times New Roman" w:hAnsi="Times New Roman" w:cs="Times New Roman"/>
          <w:sz w:val="24"/>
          <w:szCs w:val="24"/>
        </w:rPr>
      </w:pPr>
      <w:r>
        <w:rPr>
          <w:rFonts w:ascii="Times New Roman" w:hAnsi="Times New Roman" w:cs="Times New Roman"/>
          <w:sz w:val="24"/>
          <w:szCs w:val="24"/>
        </w:rPr>
        <w:t>Malzemeler 0-6mm aralığında olacaktır. Karayolları Teknik şartnamesi Kısım 406 ve 407 esaslara uygun olmalıdır.  Yüklenici, filler malzemesini, yürürlükteki ilgili standartlara uygun olarak tedarik edecektir. Malzemeler taş ocakla</w:t>
      </w:r>
      <w:r w:rsidR="008146AD">
        <w:rPr>
          <w:rFonts w:ascii="Times New Roman" w:hAnsi="Times New Roman" w:cs="Times New Roman"/>
          <w:sz w:val="24"/>
          <w:szCs w:val="24"/>
        </w:rPr>
        <w:t>rın</w:t>
      </w:r>
      <w:r>
        <w:rPr>
          <w:rFonts w:ascii="Times New Roman" w:hAnsi="Times New Roman" w:cs="Times New Roman"/>
          <w:sz w:val="24"/>
          <w:szCs w:val="24"/>
        </w:rPr>
        <w:t>dan alınarak konkasörler</w:t>
      </w:r>
      <w:r>
        <w:rPr>
          <w:rFonts w:ascii="Times New Roman" w:hAnsi="Times New Roman" w:cs="Times New Roman"/>
          <w:sz w:val="24"/>
          <w:szCs w:val="24"/>
        </w:rPr>
        <w:t xml:space="preserve">le </w:t>
      </w:r>
      <w:r w:rsidR="008146AD">
        <w:rPr>
          <w:rFonts w:ascii="Times New Roman" w:hAnsi="Times New Roman" w:cs="Times New Roman"/>
          <w:sz w:val="24"/>
          <w:szCs w:val="24"/>
        </w:rPr>
        <w:t>kırılmış</w:t>
      </w:r>
      <w:r>
        <w:rPr>
          <w:rFonts w:ascii="Times New Roman" w:hAnsi="Times New Roman" w:cs="Times New Roman"/>
          <w:sz w:val="24"/>
          <w:szCs w:val="24"/>
        </w:rPr>
        <w:t xml:space="preserve"> ve ilgili elek </w:t>
      </w:r>
      <w:r w:rsidR="008146AD">
        <w:rPr>
          <w:rFonts w:ascii="Times New Roman" w:hAnsi="Times New Roman" w:cs="Times New Roman"/>
          <w:sz w:val="24"/>
          <w:szCs w:val="24"/>
        </w:rPr>
        <w:t>çaplarında</w:t>
      </w:r>
      <w:r>
        <w:rPr>
          <w:rFonts w:ascii="Times New Roman" w:hAnsi="Times New Roman" w:cs="Times New Roman"/>
          <w:sz w:val="24"/>
          <w:szCs w:val="24"/>
        </w:rPr>
        <w:t xml:space="preserve"> elenmiş olacaktır. Dere yatağ</w:t>
      </w:r>
      <w:r w:rsidR="008146AD">
        <w:rPr>
          <w:rFonts w:ascii="Times New Roman" w:hAnsi="Times New Roman" w:cs="Times New Roman"/>
          <w:sz w:val="24"/>
          <w:szCs w:val="24"/>
        </w:rPr>
        <w:t>ı</w:t>
      </w:r>
      <w:r>
        <w:rPr>
          <w:rFonts w:ascii="Times New Roman" w:hAnsi="Times New Roman" w:cs="Times New Roman"/>
          <w:sz w:val="24"/>
          <w:szCs w:val="24"/>
        </w:rPr>
        <w:t xml:space="preserve">ndan alınan malzeme </w:t>
      </w:r>
      <w:r w:rsidR="008146AD">
        <w:rPr>
          <w:rFonts w:ascii="Times New Roman" w:hAnsi="Times New Roman" w:cs="Times New Roman"/>
          <w:sz w:val="24"/>
          <w:szCs w:val="24"/>
        </w:rPr>
        <w:t>kırılmış</w:t>
      </w:r>
      <w:r>
        <w:rPr>
          <w:rFonts w:ascii="Times New Roman" w:hAnsi="Times New Roman" w:cs="Times New Roman"/>
          <w:sz w:val="24"/>
          <w:szCs w:val="24"/>
        </w:rPr>
        <w:t xml:space="preserve"> elenmiş olsa dahi kabul edilmeyecektir. Alınacak malzeme her türlü yabancı maddeden (kil, toprak, bitkisel atık vb.) </w:t>
      </w:r>
      <w:r w:rsidR="008146AD">
        <w:rPr>
          <w:rFonts w:ascii="Times New Roman" w:hAnsi="Times New Roman" w:cs="Times New Roman"/>
          <w:sz w:val="24"/>
          <w:szCs w:val="24"/>
        </w:rPr>
        <w:t>arındırılmış</w:t>
      </w:r>
      <w:r>
        <w:rPr>
          <w:rFonts w:ascii="Times New Roman" w:hAnsi="Times New Roman" w:cs="Times New Roman"/>
          <w:sz w:val="24"/>
          <w:szCs w:val="24"/>
        </w:rPr>
        <w:t xml:space="preserve"> olarak teslim edilecektir. Teslimat</w:t>
      </w:r>
      <w:r>
        <w:rPr>
          <w:rFonts w:ascii="Times New Roman" w:hAnsi="Times New Roman" w:cs="Times New Roman"/>
          <w:sz w:val="24"/>
          <w:szCs w:val="24"/>
        </w:rPr>
        <w:t xml:space="preserve"> sırasında tonajı arttıracak oranda yaş veya sulu gelen malzeme kabul edilmeyecektir. Malzemelerin çıkış irsaliyesi ile kantar fişi malzemenin taşındığı araçta bulunacak ve idareye teslim edilecektir. </w:t>
      </w:r>
    </w:p>
    <w:p w:rsidR="008349EB" w:rsidRDefault="00B47C0A">
      <w:pPr>
        <w:pStyle w:val="AralkYok1"/>
        <w:ind w:firstLine="708"/>
        <w:jc w:val="both"/>
        <w:rPr>
          <w:rFonts w:ascii="Times New Roman" w:eastAsia="Calibri" w:hAnsi="Times New Roman" w:cs="Times New Roman"/>
          <w:bCs/>
          <w:sz w:val="24"/>
          <w:szCs w:val="24"/>
        </w:rPr>
      </w:pPr>
      <w:r>
        <w:rPr>
          <w:rFonts w:ascii="Times New Roman" w:eastAsia="Calibri" w:hAnsi="Times New Roman" w:cs="Times New Roman"/>
          <w:bCs/>
          <w:sz w:val="24"/>
          <w:szCs w:val="24"/>
        </w:rPr>
        <w:t>İdare gerek görmesi durumunda, malzemeden numuneler al</w:t>
      </w:r>
      <w:r>
        <w:rPr>
          <w:rFonts w:ascii="Times New Roman" w:eastAsia="Calibri" w:hAnsi="Times New Roman" w:cs="Times New Roman"/>
          <w:bCs/>
          <w:sz w:val="24"/>
          <w:szCs w:val="24"/>
        </w:rPr>
        <w:t>arak resmi kuruluşlarda, ilgili standardın yürürlükteki son haline göre test yaptırabilecektir. (her türlü test masrafları yükleniciye aittir.) Test sonuçları uygun olmayan malzemeler kabul edilmeyecek ve uygun malzemeler ile değiştirilecektir. Her gelen k</w:t>
      </w:r>
      <w:r>
        <w:rPr>
          <w:rFonts w:ascii="Times New Roman" w:eastAsia="Calibri" w:hAnsi="Times New Roman" w:cs="Times New Roman"/>
          <w:bCs/>
          <w:sz w:val="24"/>
          <w:szCs w:val="24"/>
        </w:rPr>
        <w:t xml:space="preserve">amyon veya tır idarenin göstereceği kantarlarda tartılacaktır. </w:t>
      </w:r>
    </w:p>
    <w:p w:rsidR="008349EB" w:rsidRDefault="008349EB">
      <w:pPr>
        <w:pStyle w:val="AralkYok1"/>
        <w:jc w:val="both"/>
        <w:rPr>
          <w:rFonts w:ascii="Times New Roman" w:hAnsi="Times New Roman" w:cs="Times New Roman"/>
          <w:sz w:val="24"/>
          <w:szCs w:val="24"/>
        </w:rPr>
      </w:pPr>
    </w:p>
    <w:p w:rsidR="008349EB" w:rsidRDefault="00B47C0A">
      <w:pPr>
        <w:spacing w:before="28" w:after="28" w:line="240" w:lineRule="auto"/>
        <w:jc w:val="center"/>
        <w:rPr>
          <w:rFonts w:ascii="Times New Roman" w:eastAsia="Times New Roman" w:hAnsi="Times New Roman" w:cs="Times New Roman"/>
          <w:b/>
          <w:bCs/>
          <w:sz w:val="32"/>
          <w:szCs w:val="32"/>
          <w:lang w:eastAsia="tr-TR"/>
        </w:rPr>
      </w:pPr>
      <w:r>
        <w:rPr>
          <w:rFonts w:ascii="Times New Roman" w:eastAsia="Times New Roman" w:hAnsi="Times New Roman" w:cs="Times New Roman"/>
          <w:b/>
          <w:bCs/>
          <w:sz w:val="32"/>
          <w:szCs w:val="32"/>
          <w:lang w:eastAsia="tr-TR"/>
        </w:rPr>
        <w:t>PERDAHLIK KUM (0-1 mm)</w:t>
      </w:r>
    </w:p>
    <w:p w:rsidR="008349EB" w:rsidRDefault="008349EB">
      <w:pPr>
        <w:pStyle w:val="AralkYok1"/>
        <w:jc w:val="both"/>
        <w:rPr>
          <w:rFonts w:ascii="Times New Roman" w:hAnsi="Times New Roman" w:cs="Times New Roman"/>
          <w:b/>
          <w:sz w:val="24"/>
          <w:szCs w:val="24"/>
        </w:rPr>
      </w:pPr>
    </w:p>
    <w:p w:rsidR="008349EB" w:rsidRDefault="00B47C0A">
      <w:pPr>
        <w:pStyle w:val="AralkYok1"/>
        <w:ind w:firstLine="708"/>
        <w:jc w:val="both"/>
        <w:rPr>
          <w:rFonts w:ascii="Times New Roman" w:hAnsi="Times New Roman" w:cs="Times New Roman"/>
          <w:sz w:val="24"/>
          <w:szCs w:val="24"/>
        </w:rPr>
      </w:pPr>
      <w:r>
        <w:rPr>
          <w:rFonts w:ascii="Times New Roman" w:hAnsi="Times New Roman" w:cs="Times New Roman"/>
          <w:sz w:val="24"/>
          <w:szCs w:val="24"/>
        </w:rPr>
        <w:t>Perdah işleri için kullanılacaktır. Tane boyutları 0-1mm arasında olacaktır. Malzemeler taş ocakla</w:t>
      </w:r>
      <w:r w:rsidR="008146AD">
        <w:rPr>
          <w:rFonts w:ascii="Times New Roman" w:hAnsi="Times New Roman" w:cs="Times New Roman"/>
          <w:sz w:val="24"/>
          <w:szCs w:val="24"/>
        </w:rPr>
        <w:t>rın</w:t>
      </w:r>
      <w:r>
        <w:rPr>
          <w:rFonts w:ascii="Times New Roman" w:hAnsi="Times New Roman" w:cs="Times New Roman"/>
          <w:sz w:val="24"/>
          <w:szCs w:val="24"/>
        </w:rPr>
        <w:t xml:space="preserve">dan alınarak konkasörlerle </w:t>
      </w:r>
      <w:r w:rsidR="008146AD">
        <w:rPr>
          <w:rFonts w:ascii="Times New Roman" w:hAnsi="Times New Roman" w:cs="Times New Roman"/>
          <w:sz w:val="24"/>
          <w:szCs w:val="24"/>
        </w:rPr>
        <w:t>kırılmış</w:t>
      </w:r>
      <w:r>
        <w:rPr>
          <w:rFonts w:ascii="Times New Roman" w:hAnsi="Times New Roman" w:cs="Times New Roman"/>
          <w:sz w:val="24"/>
          <w:szCs w:val="24"/>
        </w:rPr>
        <w:t xml:space="preserve"> ve ilgili elek </w:t>
      </w:r>
      <w:r w:rsidR="008146AD">
        <w:rPr>
          <w:rFonts w:ascii="Times New Roman" w:hAnsi="Times New Roman" w:cs="Times New Roman"/>
          <w:sz w:val="24"/>
          <w:szCs w:val="24"/>
        </w:rPr>
        <w:t>çaplarında</w:t>
      </w:r>
      <w:r>
        <w:rPr>
          <w:rFonts w:ascii="Times New Roman" w:hAnsi="Times New Roman" w:cs="Times New Roman"/>
          <w:sz w:val="24"/>
          <w:szCs w:val="24"/>
        </w:rPr>
        <w:t xml:space="preserve"> elenmiş</w:t>
      </w:r>
      <w:r>
        <w:rPr>
          <w:rFonts w:ascii="Times New Roman" w:hAnsi="Times New Roman" w:cs="Times New Roman"/>
          <w:sz w:val="24"/>
          <w:szCs w:val="24"/>
        </w:rPr>
        <w:t xml:space="preserve"> olacaktır. Dere yatağ</w:t>
      </w:r>
      <w:r w:rsidR="008146AD">
        <w:rPr>
          <w:rFonts w:ascii="Times New Roman" w:hAnsi="Times New Roman" w:cs="Times New Roman"/>
          <w:sz w:val="24"/>
          <w:szCs w:val="24"/>
        </w:rPr>
        <w:t>ı</w:t>
      </w:r>
      <w:r>
        <w:rPr>
          <w:rFonts w:ascii="Times New Roman" w:hAnsi="Times New Roman" w:cs="Times New Roman"/>
          <w:sz w:val="24"/>
          <w:szCs w:val="24"/>
        </w:rPr>
        <w:t xml:space="preserve">ndan alınan malzeme </w:t>
      </w:r>
      <w:r w:rsidR="008146AD">
        <w:rPr>
          <w:rFonts w:ascii="Times New Roman" w:hAnsi="Times New Roman" w:cs="Times New Roman"/>
          <w:sz w:val="24"/>
          <w:szCs w:val="24"/>
        </w:rPr>
        <w:t>kırılmış</w:t>
      </w:r>
      <w:r>
        <w:rPr>
          <w:rFonts w:ascii="Times New Roman" w:hAnsi="Times New Roman" w:cs="Times New Roman"/>
          <w:sz w:val="24"/>
          <w:szCs w:val="24"/>
        </w:rPr>
        <w:t xml:space="preserve"> elenmiş olsa dahi kabul edilmeyecektir. Alınacak malzeme her türlü yabancı maddeden (kil, toprak, bitkisel atık vb.) </w:t>
      </w:r>
      <w:r w:rsidR="008146AD">
        <w:rPr>
          <w:rFonts w:ascii="Times New Roman" w:hAnsi="Times New Roman" w:cs="Times New Roman"/>
          <w:sz w:val="24"/>
          <w:szCs w:val="24"/>
        </w:rPr>
        <w:t>arındırılmış</w:t>
      </w:r>
      <w:r>
        <w:rPr>
          <w:rFonts w:ascii="Times New Roman" w:hAnsi="Times New Roman" w:cs="Times New Roman"/>
          <w:sz w:val="24"/>
          <w:szCs w:val="24"/>
        </w:rPr>
        <w:t xml:space="preserve"> olarak teslim edilecektir. Teslimat sırasında tonajı arttıracak oranda yaş vey</w:t>
      </w:r>
      <w:r>
        <w:rPr>
          <w:rFonts w:ascii="Times New Roman" w:hAnsi="Times New Roman" w:cs="Times New Roman"/>
          <w:sz w:val="24"/>
          <w:szCs w:val="24"/>
        </w:rPr>
        <w:t xml:space="preserve">a sulu gelen malzeme kabul edilmeyecektir. Malzemelerin çıkış irsaliyesi ile kantar fişi malzemenin taşındığı araçta bulunacak ve idareye teslim edilecektir. </w:t>
      </w:r>
    </w:p>
    <w:p w:rsidR="008349EB" w:rsidRDefault="00B47C0A">
      <w:pPr>
        <w:pStyle w:val="AralkYok1"/>
        <w:ind w:firstLine="708"/>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İdare gerek görmesi durumunda, malzemeden numuneler alarak resmi kuruluşlarda, ilgili standardın </w:t>
      </w:r>
      <w:r>
        <w:rPr>
          <w:rFonts w:ascii="Times New Roman" w:eastAsia="Calibri" w:hAnsi="Times New Roman" w:cs="Times New Roman"/>
          <w:bCs/>
          <w:sz w:val="24"/>
          <w:szCs w:val="24"/>
        </w:rPr>
        <w:t>yürürlükteki son haline göre test yaptırabilecektir. (her türlü test masrafları yükleniciye aittir.) Test sonuçları uygun olmayan malzemeler kabul edilmeyecek ve uygun malzemeler ile değiştirilecektir.</w:t>
      </w:r>
    </w:p>
    <w:p w:rsidR="008349EB" w:rsidRDefault="008349EB">
      <w:pPr>
        <w:pStyle w:val="AralkYok1"/>
        <w:ind w:firstLine="708"/>
        <w:jc w:val="both"/>
        <w:rPr>
          <w:rFonts w:ascii="Times New Roman" w:eastAsia="Calibri" w:hAnsi="Times New Roman" w:cs="Times New Roman"/>
          <w:bCs/>
          <w:sz w:val="24"/>
          <w:szCs w:val="24"/>
        </w:rPr>
      </w:pPr>
    </w:p>
    <w:p w:rsidR="008349EB" w:rsidRDefault="008349EB">
      <w:pPr>
        <w:spacing w:before="28" w:after="28" w:line="240" w:lineRule="auto"/>
        <w:jc w:val="center"/>
        <w:rPr>
          <w:rFonts w:ascii="Times New Roman" w:eastAsia="Times New Roman" w:hAnsi="Times New Roman" w:cs="Times New Roman"/>
          <w:b/>
          <w:bCs/>
          <w:sz w:val="32"/>
          <w:szCs w:val="32"/>
          <w:lang w:eastAsia="tr-TR"/>
        </w:rPr>
      </w:pPr>
    </w:p>
    <w:p w:rsidR="008349EB" w:rsidRDefault="00B47C0A">
      <w:pPr>
        <w:spacing w:before="28" w:after="28" w:line="240" w:lineRule="auto"/>
        <w:jc w:val="center"/>
        <w:rPr>
          <w:rFonts w:ascii="Times New Roman" w:eastAsia="Times New Roman" w:hAnsi="Times New Roman" w:cs="Times New Roman"/>
          <w:b/>
          <w:bCs/>
          <w:sz w:val="32"/>
          <w:szCs w:val="32"/>
          <w:lang w:eastAsia="tr-TR"/>
        </w:rPr>
      </w:pPr>
      <w:r>
        <w:rPr>
          <w:rFonts w:ascii="Times New Roman" w:eastAsia="Times New Roman" w:hAnsi="Times New Roman" w:cs="Times New Roman"/>
          <w:b/>
          <w:bCs/>
          <w:sz w:val="32"/>
          <w:szCs w:val="32"/>
          <w:lang w:eastAsia="tr-TR"/>
        </w:rPr>
        <w:t>İNCE KUM (0-2 mm)</w:t>
      </w:r>
    </w:p>
    <w:p w:rsidR="008349EB" w:rsidRDefault="008349EB">
      <w:pPr>
        <w:pStyle w:val="AralkYok1"/>
        <w:jc w:val="both"/>
        <w:rPr>
          <w:rFonts w:ascii="Times New Roman" w:hAnsi="Times New Roman" w:cs="Times New Roman"/>
          <w:b/>
          <w:sz w:val="24"/>
          <w:szCs w:val="24"/>
        </w:rPr>
      </w:pPr>
    </w:p>
    <w:p w:rsidR="008349EB" w:rsidRDefault="00B47C0A">
      <w:pPr>
        <w:pStyle w:val="AralkYok1"/>
        <w:ind w:firstLine="708"/>
        <w:jc w:val="both"/>
        <w:rPr>
          <w:rFonts w:ascii="Times New Roman" w:hAnsi="Times New Roman" w:cs="Times New Roman"/>
          <w:sz w:val="24"/>
          <w:szCs w:val="24"/>
        </w:rPr>
      </w:pPr>
      <w:r>
        <w:rPr>
          <w:rFonts w:ascii="Times New Roman" w:hAnsi="Times New Roman" w:cs="Times New Roman"/>
          <w:sz w:val="24"/>
          <w:szCs w:val="24"/>
        </w:rPr>
        <w:t>Parke yol imalatında ve sıva işle</w:t>
      </w:r>
      <w:r>
        <w:rPr>
          <w:rFonts w:ascii="Times New Roman" w:hAnsi="Times New Roman" w:cs="Times New Roman"/>
          <w:sz w:val="24"/>
          <w:szCs w:val="24"/>
        </w:rPr>
        <w:t>ri için kullanılacaktır. Malzemeler taş ocakla</w:t>
      </w:r>
      <w:r w:rsidR="008146AD">
        <w:rPr>
          <w:rFonts w:ascii="Times New Roman" w:hAnsi="Times New Roman" w:cs="Times New Roman"/>
          <w:sz w:val="24"/>
          <w:szCs w:val="24"/>
        </w:rPr>
        <w:t>rın</w:t>
      </w:r>
      <w:r>
        <w:rPr>
          <w:rFonts w:ascii="Times New Roman" w:hAnsi="Times New Roman" w:cs="Times New Roman"/>
          <w:sz w:val="24"/>
          <w:szCs w:val="24"/>
        </w:rPr>
        <w:t xml:space="preserve">dan alınarak konkasörlerle </w:t>
      </w:r>
      <w:r w:rsidR="008146AD">
        <w:rPr>
          <w:rFonts w:ascii="Times New Roman" w:hAnsi="Times New Roman" w:cs="Times New Roman"/>
          <w:sz w:val="24"/>
          <w:szCs w:val="24"/>
        </w:rPr>
        <w:t>kırılmış</w:t>
      </w:r>
      <w:r>
        <w:rPr>
          <w:rFonts w:ascii="Times New Roman" w:hAnsi="Times New Roman" w:cs="Times New Roman"/>
          <w:sz w:val="24"/>
          <w:szCs w:val="24"/>
        </w:rPr>
        <w:t xml:space="preserve"> ve ilgili elek </w:t>
      </w:r>
      <w:r w:rsidR="008146AD">
        <w:rPr>
          <w:rFonts w:ascii="Times New Roman" w:hAnsi="Times New Roman" w:cs="Times New Roman"/>
          <w:sz w:val="24"/>
          <w:szCs w:val="24"/>
        </w:rPr>
        <w:t>çaplarında</w:t>
      </w:r>
      <w:r>
        <w:rPr>
          <w:rFonts w:ascii="Times New Roman" w:hAnsi="Times New Roman" w:cs="Times New Roman"/>
          <w:sz w:val="24"/>
          <w:szCs w:val="24"/>
        </w:rPr>
        <w:t xml:space="preserve"> elenmiş olacaktır. Dere yatağ</w:t>
      </w:r>
      <w:r w:rsidR="008146AD">
        <w:rPr>
          <w:rFonts w:ascii="Times New Roman" w:hAnsi="Times New Roman" w:cs="Times New Roman"/>
          <w:sz w:val="24"/>
          <w:szCs w:val="24"/>
        </w:rPr>
        <w:t>ı</w:t>
      </w:r>
      <w:r>
        <w:rPr>
          <w:rFonts w:ascii="Times New Roman" w:hAnsi="Times New Roman" w:cs="Times New Roman"/>
          <w:sz w:val="24"/>
          <w:szCs w:val="24"/>
        </w:rPr>
        <w:t xml:space="preserve">ndan alınan malzeme </w:t>
      </w:r>
      <w:r w:rsidR="008146AD">
        <w:rPr>
          <w:rFonts w:ascii="Times New Roman" w:hAnsi="Times New Roman" w:cs="Times New Roman"/>
          <w:sz w:val="24"/>
          <w:szCs w:val="24"/>
        </w:rPr>
        <w:t>kırılmış</w:t>
      </w:r>
      <w:r>
        <w:rPr>
          <w:rFonts w:ascii="Times New Roman" w:hAnsi="Times New Roman" w:cs="Times New Roman"/>
          <w:sz w:val="24"/>
          <w:szCs w:val="24"/>
        </w:rPr>
        <w:t xml:space="preserve"> elenmiş olsa dahi kabul edilmeyecektir. Alınacak malzeme her türlü yabancı maddeden (kil, t</w:t>
      </w:r>
      <w:r>
        <w:rPr>
          <w:rFonts w:ascii="Times New Roman" w:hAnsi="Times New Roman" w:cs="Times New Roman"/>
          <w:sz w:val="24"/>
          <w:szCs w:val="24"/>
        </w:rPr>
        <w:t xml:space="preserve">oprak, bitkisel atık vb.) </w:t>
      </w:r>
      <w:r w:rsidR="008146AD">
        <w:rPr>
          <w:rFonts w:ascii="Times New Roman" w:hAnsi="Times New Roman" w:cs="Times New Roman"/>
          <w:sz w:val="24"/>
          <w:szCs w:val="24"/>
        </w:rPr>
        <w:t>arındırılmış</w:t>
      </w:r>
      <w:r>
        <w:rPr>
          <w:rFonts w:ascii="Times New Roman" w:hAnsi="Times New Roman" w:cs="Times New Roman"/>
          <w:sz w:val="24"/>
          <w:szCs w:val="24"/>
        </w:rPr>
        <w:t xml:space="preserve"> olarak teslim edilecektir. Teslimat sırasında tonajı arttıracak oranda yaş veya sulu gelen malzeme kabul edilmeyecektir. Malzemelerin çıkış irsaliyesi ile kantar fişi malzemenin taşındığı araçta bulunacak ve idareye tes</w:t>
      </w:r>
      <w:r>
        <w:rPr>
          <w:rFonts w:ascii="Times New Roman" w:hAnsi="Times New Roman" w:cs="Times New Roman"/>
          <w:sz w:val="24"/>
          <w:szCs w:val="24"/>
        </w:rPr>
        <w:t xml:space="preserve">lim edilecektir. </w:t>
      </w:r>
    </w:p>
    <w:p w:rsidR="008349EB" w:rsidRDefault="00B47C0A">
      <w:pPr>
        <w:pStyle w:val="AralkYok1"/>
        <w:ind w:firstLine="708"/>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İdare gerek görmesi durumunda, malzemeden numuneler alarak resmi kuruluşlarda, ilgili standardın yürürlükteki son haline göre test yaptırabilecektir. (her türlü test masrafları yükleniciye aittir.) Test sonuçları uygun olmayan malzemeler </w:t>
      </w:r>
      <w:r>
        <w:rPr>
          <w:rFonts w:ascii="Times New Roman" w:eastAsia="Calibri" w:hAnsi="Times New Roman" w:cs="Times New Roman"/>
          <w:bCs/>
          <w:sz w:val="24"/>
          <w:szCs w:val="24"/>
        </w:rPr>
        <w:t xml:space="preserve">kabul edilmeyecek ve uygun malzemeler ile değiştirilecektir. </w:t>
      </w:r>
    </w:p>
    <w:p w:rsidR="008349EB" w:rsidRDefault="008349EB">
      <w:pPr>
        <w:pStyle w:val="AralkYok1"/>
        <w:ind w:firstLine="708"/>
        <w:jc w:val="both"/>
        <w:rPr>
          <w:rFonts w:ascii="Times New Roman" w:eastAsia="Calibri" w:hAnsi="Times New Roman" w:cs="Times New Roman"/>
          <w:bCs/>
          <w:sz w:val="24"/>
          <w:szCs w:val="24"/>
        </w:rPr>
      </w:pPr>
    </w:p>
    <w:p w:rsidR="008349EB" w:rsidRDefault="008349EB">
      <w:pPr>
        <w:pStyle w:val="AralkYok1"/>
        <w:ind w:firstLine="708"/>
        <w:jc w:val="both"/>
        <w:rPr>
          <w:rFonts w:ascii="Times New Roman" w:eastAsia="Calibri" w:hAnsi="Times New Roman" w:cs="Times New Roman"/>
          <w:bCs/>
          <w:sz w:val="24"/>
          <w:szCs w:val="24"/>
        </w:rPr>
      </w:pPr>
    </w:p>
    <w:p w:rsidR="008349EB" w:rsidRDefault="00B47C0A">
      <w:pPr>
        <w:spacing w:before="28" w:after="28" w:line="240" w:lineRule="auto"/>
        <w:jc w:val="center"/>
        <w:rPr>
          <w:rFonts w:ascii="Times New Roman" w:eastAsia="Times New Roman" w:hAnsi="Times New Roman" w:cs="Times New Roman"/>
          <w:b/>
          <w:bCs/>
          <w:sz w:val="32"/>
          <w:szCs w:val="32"/>
          <w:lang w:eastAsia="tr-TR"/>
        </w:rPr>
      </w:pPr>
      <w:r>
        <w:rPr>
          <w:rFonts w:ascii="Times New Roman" w:eastAsia="Times New Roman" w:hAnsi="Times New Roman" w:cs="Times New Roman"/>
          <w:b/>
          <w:bCs/>
          <w:sz w:val="32"/>
          <w:szCs w:val="32"/>
          <w:lang w:eastAsia="tr-TR"/>
        </w:rPr>
        <w:lastRenderedPageBreak/>
        <w:t>KABA KUM (0-3 mm)</w:t>
      </w:r>
    </w:p>
    <w:p w:rsidR="008349EB" w:rsidRDefault="008349EB">
      <w:pPr>
        <w:spacing w:before="28" w:after="28" w:line="240" w:lineRule="auto"/>
        <w:jc w:val="center"/>
        <w:rPr>
          <w:rFonts w:ascii="Times New Roman" w:eastAsia="Times New Roman" w:hAnsi="Times New Roman" w:cs="Times New Roman"/>
          <w:b/>
          <w:bCs/>
          <w:sz w:val="32"/>
          <w:szCs w:val="32"/>
          <w:lang w:eastAsia="tr-TR"/>
        </w:rPr>
      </w:pPr>
    </w:p>
    <w:p w:rsidR="008349EB" w:rsidRDefault="00B47C0A">
      <w:pPr>
        <w:pStyle w:val="AralkYok1"/>
        <w:ind w:firstLine="708"/>
        <w:jc w:val="both"/>
        <w:rPr>
          <w:rFonts w:ascii="Times New Roman" w:hAnsi="Times New Roman" w:cs="Times New Roman"/>
          <w:sz w:val="24"/>
          <w:szCs w:val="24"/>
        </w:rPr>
      </w:pPr>
      <w:r>
        <w:rPr>
          <w:rFonts w:ascii="Times New Roman" w:hAnsi="Times New Roman" w:cs="Times New Roman"/>
          <w:sz w:val="24"/>
          <w:szCs w:val="24"/>
        </w:rPr>
        <w:t>Parke yol imalatında ve sıva işleri için kullanılacaktır. Malzemeler taş ocakla</w:t>
      </w:r>
      <w:r w:rsidR="00F95713">
        <w:rPr>
          <w:rFonts w:ascii="Times New Roman" w:hAnsi="Times New Roman" w:cs="Times New Roman"/>
          <w:sz w:val="24"/>
          <w:szCs w:val="24"/>
        </w:rPr>
        <w:t>rın</w:t>
      </w:r>
      <w:r>
        <w:rPr>
          <w:rFonts w:ascii="Times New Roman" w:hAnsi="Times New Roman" w:cs="Times New Roman"/>
          <w:sz w:val="24"/>
          <w:szCs w:val="24"/>
        </w:rPr>
        <w:t>dan alınarak konkasörlerle kı</w:t>
      </w:r>
      <w:r w:rsidR="00F95713">
        <w:rPr>
          <w:rFonts w:ascii="Times New Roman" w:hAnsi="Times New Roman" w:cs="Times New Roman"/>
          <w:sz w:val="24"/>
          <w:szCs w:val="24"/>
        </w:rPr>
        <w:t>rıl</w:t>
      </w:r>
      <w:r>
        <w:rPr>
          <w:rFonts w:ascii="Times New Roman" w:hAnsi="Times New Roman" w:cs="Times New Roman"/>
          <w:sz w:val="24"/>
          <w:szCs w:val="24"/>
        </w:rPr>
        <w:t xml:space="preserve">mış ve ilgili elek </w:t>
      </w:r>
      <w:r w:rsidR="008146AD">
        <w:rPr>
          <w:rFonts w:ascii="Times New Roman" w:hAnsi="Times New Roman" w:cs="Times New Roman"/>
          <w:sz w:val="24"/>
          <w:szCs w:val="24"/>
        </w:rPr>
        <w:t>çaplarında</w:t>
      </w:r>
      <w:r>
        <w:rPr>
          <w:rFonts w:ascii="Times New Roman" w:hAnsi="Times New Roman" w:cs="Times New Roman"/>
          <w:sz w:val="24"/>
          <w:szCs w:val="24"/>
        </w:rPr>
        <w:t xml:space="preserve"> elenmiş olacaktır. Dere yatağ</w:t>
      </w:r>
      <w:r w:rsidR="00F95713">
        <w:rPr>
          <w:rFonts w:ascii="Times New Roman" w:hAnsi="Times New Roman" w:cs="Times New Roman"/>
          <w:sz w:val="24"/>
          <w:szCs w:val="24"/>
        </w:rPr>
        <w:t>ı</w:t>
      </w:r>
      <w:r>
        <w:rPr>
          <w:rFonts w:ascii="Times New Roman" w:hAnsi="Times New Roman" w:cs="Times New Roman"/>
          <w:sz w:val="24"/>
          <w:szCs w:val="24"/>
        </w:rPr>
        <w:t>n</w:t>
      </w:r>
      <w:r>
        <w:rPr>
          <w:rFonts w:ascii="Times New Roman" w:hAnsi="Times New Roman" w:cs="Times New Roman"/>
          <w:sz w:val="24"/>
          <w:szCs w:val="24"/>
        </w:rPr>
        <w:t>dan alınan malzeme kı</w:t>
      </w:r>
      <w:r w:rsidR="00F95713">
        <w:rPr>
          <w:rFonts w:ascii="Times New Roman" w:hAnsi="Times New Roman" w:cs="Times New Roman"/>
          <w:sz w:val="24"/>
          <w:szCs w:val="24"/>
        </w:rPr>
        <w:t>rıl</w:t>
      </w:r>
      <w:r>
        <w:rPr>
          <w:rFonts w:ascii="Times New Roman" w:hAnsi="Times New Roman" w:cs="Times New Roman"/>
          <w:sz w:val="24"/>
          <w:szCs w:val="24"/>
        </w:rPr>
        <w:t xml:space="preserve">mış elenmiş olsa dahi kabul edilmeyecektir. Alınacak malzeme her türlü yabancı maddeden (kil, toprak, bitkisel atık vb.) </w:t>
      </w:r>
      <w:r w:rsidR="008146AD">
        <w:rPr>
          <w:rFonts w:ascii="Times New Roman" w:hAnsi="Times New Roman" w:cs="Times New Roman"/>
          <w:sz w:val="24"/>
          <w:szCs w:val="24"/>
        </w:rPr>
        <w:t>arındırılmış</w:t>
      </w:r>
      <w:r>
        <w:rPr>
          <w:rFonts w:ascii="Times New Roman" w:hAnsi="Times New Roman" w:cs="Times New Roman"/>
          <w:sz w:val="24"/>
          <w:szCs w:val="24"/>
        </w:rPr>
        <w:t xml:space="preserve"> olarak teslim edilecektir. Teslimat sırasında tonajı arttıracak oranda yaş veya sulu gelen malzeme ka</w:t>
      </w:r>
      <w:r>
        <w:rPr>
          <w:rFonts w:ascii="Times New Roman" w:hAnsi="Times New Roman" w:cs="Times New Roman"/>
          <w:sz w:val="24"/>
          <w:szCs w:val="24"/>
        </w:rPr>
        <w:t xml:space="preserve">bul edilmeyecektir. Malzemelerin çıkış irsaliyesi ile kantar fişi malzemenin taşındığı araçta bulunacak ve idareye teslim edilecektir. </w:t>
      </w:r>
    </w:p>
    <w:p w:rsidR="008349EB" w:rsidRDefault="00B47C0A">
      <w:pPr>
        <w:pStyle w:val="AralkYok1"/>
        <w:ind w:firstLine="708"/>
        <w:jc w:val="both"/>
        <w:rPr>
          <w:rFonts w:ascii="Times New Roman" w:eastAsia="Calibri" w:hAnsi="Times New Roman" w:cs="Times New Roman"/>
          <w:bCs/>
          <w:sz w:val="24"/>
          <w:szCs w:val="24"/>
        </w:rPr>
      </w:pPr>
      <w:r>
        <w:rPr>
          <w:rFonts w:ascii="Times New Roman" w:eastAsia="Calibri" w:hAnsi="Times New Roman" w:cs="Times New Roman"/>
          <w:bCs/>
          <w:sz w:val="24"/>
          <w:szCs w:val="24"/>
        </w:rPr>
        <w:t>İdare gerek görmesi durumunda, malzemeden numuneler alarak resmi kuruluşlarda, ilgili standardın yürürlükteki son haline</w:t>
      </w:r>
      <w:r>
        <w:rPr>
          <w:rFonts w:ascii="Times New Roman" w:eastAsia="Calibri" w:hAnsi="Times New Roman" w:cs="Times New Roman"/>
          <w:bCs/>
          <w:sz w:val="24"/>
          <w:szCs w:val="24"/>
        </w:rPr>
        <w:t xml:space="preserve"> göre test yaptırabilecektir. (her türlü test masrafları yükleniciye aittir.) Test sonuçları uygun olmayan malzemeler kabul edilmeyecek ve uygun malzemeler ile değiştirilecektir. </w:t>
      </w:r>
    </w:p>
    <w:p w:rsidR="008349EB" w:rsidRDefault="008349EB">
      <w:pPr>
        <w:pStyle w:val="AralkYok1"/>
        <w:ind w:firstLine="708"/>
        <w:jc w:val="both"/>
        <w:rPr>
          <w:rFonts w:ascii="Times New Roman" w:hAnsi="Times New Roman" w:cs="Times New Roman"/>
          <w:sz w:val="24"/>
          <w:szCs w:val="24"/>
        </w:rPr>
      </w:pPr>
    </w:p>
    <w:p w:rsidR="008349EB" w:rsidRDefault="008349EB">
      <w:pPr>
        <w:pStyle w:val="AralkYok1"/>
        <w:ind w:firstLine="708"/>
        <w:jc w:val="both"/>
        <w:rPr>
          <w:rFonts w:ascii="Times New Roman" w:hAnsi="Times New Roman" w:cs="Times New Roman"/>
          <w:sz w:val="24"/>
          <w:szCs w:val="24"/>
        </w:rPr>
      </w:pPr>
    </w:p>
    <w:p w:rsidR="008349EB" w:rsidRDefault="00B47C0A">
      <w:pPr>
        <w:spacing w:before="28" w:after="28" w:line="240" w:lineRule="auto"/>
        <w:jc w:val="center"/>
        <w:rPr>
          <w:rFonts w:ascii="Times New Roman" w:eastAsia="Times New Roman" w:hAnsi="Times New Roman" w:cs="Times New Roman"/>
          <w:b/>
          <w:bCs/>
          <w:sz w:val="32"/>
          <w:szCs w:val="32"/>
          <w:lang w:eastAsia="tr-TR"/>
        </w:rPr>
      </w:pPr>
      <w:r>
        <w:rPr>
          <w:rFonts w:ascii="Times New Roman" w:eastAsia="Times New Roman" w:hAnsi="Times New Roman" w:cs="Times New Roman"/>
          <w:b/>
          <w:bCs/>
          <w:sz w:val="32"/>
          <w:szCs w:val="32"/>
          <w:lang w:eastAsia="tr-TR"/>
        </w:rPr>
        <w:t>1 NUMARA MICIR (5-12 mm)</w:t>
      </w:r>
    </w:p>
    <w:p w:rsidR="008349EB" w:rsidRDefault="008349EB">
      <w:pPr>
        <w:spacing w:before="28" w:after="28" w:line="240" w:lineRule="auto"/>
        <w:jc w:val="center"/>
        <w:rPr>
          <w:rFonts w:ascii="Times New Roman" w:eastAsia="Times New Roman" w:hAnsi="Times New Roman" w:cs="Times New Roman"/>
          <w:b/>
          <w:bCs/>
          <w:sz w:val="32"/>
          <w:szCs w:val="32"/>
          <w:lang w:eastAsia="tr-TR"/>
        </w:rPr>
      </w:pPr>
    </w:p>
    <w:p w:rsidR="008349EB" w:rsidRDefault="00B47C0A">
      <w:pPr>
        <w:pStyle w:val="AralkYok1"/>
        <w:ind w:firstLine="708"/>
        <w:jc w:val="both"/>
        <w:rPr>
          <w:rFonts w:ascii="Times New Roman" w:hAnsi="Times New Roman" w:cs="Times New Roman"/>
          <w:sz w:val="24"/>
          <w:szCs w:val="24"/>
        </w:rPr>
      </w:pPr>
      <w:r>
        <w:rPr>
          <w:rFonts w:ascii="Times New Roman" w:hAnsi="Times New Roman" w:cs="Times New Roman"/>
          <w:sz w:val="24"/>
          <w:szCs w:val="24"/>
        </w:rPr>
        <w:t>Tane boyutları 5-12 mm arasında olacaktır. Malze</w:t>
      </w:r>
      <w:r>
        <w:rPr>
          <w:rFonts w:ascii="Times New Roman" w:hAnsi="Times New Roman" w:cs="Times New Roman"/>
          <w:sz w:val="24"/>
          <w:szCs w:val="24"/>
        </w:rPr>
        <w:t>meler taş ocakla</w:t>
      </w:r>
      <w:r w:rsidR="00F95713">
        <w:rPr>
          <w:rFonts w:ascii="Times New Roman" w:hAnsi="Times New Roman" w:cs="Times New Roman"/>
          <w:sz w:val="24"/>
          <w:szCs w:val="24"/>
        </w:rPr>
        <w:t>rın</w:t>
      </w:r>
      <w:r>
        <w:rPr>
          <w:rFonts w:ascii="Times New Roman" w:hAnsi="Times New Roman" w:cs="Times New Roman"/>
          <w:sz w:val="24"/>
          <w:szCs w:val="24"/>
        </w:rPr>
        <w:t>dan alınarak konkasörlerle kı</w:t>
      </w:r>
      <w:r w:rsidR="00F95713">
        <w:rPr>
          <w:rFonts w:ascii="Times New Roman" w:hAnsi="Times New Roman" w:cs="Times New Roman"/>
          <w:sz w:val="24"/>
          <w:szCs w:val="24"/>
        </w:rPr>
        <w:t>rıl</w:t>
      </w:r>
      <w:r>
        <w:rPr>
          <w:rFonts w:ascii="Times New Roman" w:hAnsi="Times New Roman" w:cs="Times New Roman"/>
          <w:sz w:val="24"/>
          <w:szCs w:val="24"/>
        </w:rPr>
        <w:t>mış ve ilgili elek çapla</w:t>
      </w:r>
      <w:r w:rsidR="00F95713">
        <w:rPr>
          <w:rFonts w:ascii="Times New Roman" w:hAnsi="Times New Roman" w:cs="Times New Roman"/>
          <w:sz w:val="24"/>
          <w:szCs w:val="24"/>
        </w:rPr>
        <w:t>rın</w:t>
      </w:r>
      <w:r>
        <w:rPr>
          <w:rFonts w:ascii="Times New Roman" w:hAnsi="Times New Roman" w:cs="Times New Roman"/>
          <w:sz w:val="24"/>
          <w:szCs w:val="24"/>
        </w:rPr>
        <w:t>da elenmiş olacaktır. Dere yatağ</w:t>
      </w:r>
      <w:r w:rsidR="00F95713">
        <w:rPr>
          <w:rFonts w:ascii="Times New Roman" w:hAnsi="Times New Roman" w:cs="Times New Roman"/>
          <w:sz w:val="24"/>
          <w:szCs w:val="24"/>
        </w:rPr>
        <w:t>ı</w:t>
      </w:r>
      <w:r>
        <w:rPr>
          <w:rFonts w:ascii="Times New Roman" w:hAnsi="Times New Roman" w:cs="Times New Roman"/>
          <w:sz w:val="24"/>
          <w:szCs w:val="24"/>
        </w:rPr>
        <w:t>ndan alınan malzeme kı</w:t>
      </w:r>
      <w:r w:rsidR="00F95713">
        <w:rPr>
          <w:rFonts w:ascii="Times New Roman" w:hAnsi="Times New Roman" w:cs="Times New Roman"/>
          <w:sz w:val="24"/>
          <w:szCs w:val="24"/>
        </w:rPr>
        <w:t>rıl</w:t>
      </w:r>
      <w:r>
        <w:rPr>
          <w:rFonts w:ascii="Times New Roman" w:hAnsi="Times New Roman" w:cs="Times New Roman"/>
          <w:sz w:val="24"/>
          <w:szCs w:val="24"/>
        </w:rPr>
        <w:t>mış elenmiş olsa dahi kabul edilmeyecektir. Alınacak malzeme her türlü yabancı maddeden (kil, toprak, bitkisel atık vb.) a</w:t>
      </w:r>
      <w:r w:rsidR="00F95713">
        <w:rPr>
          <w:rFonts w:ascii="Times New Roman" w:hAnsi="Times New Roman" w:cs="Times New Roman"/>
          <w:sz w:val="24"/>
          <w:szCs w:val="24"/>
        </w:rPr>
        <w:t>rın</w:t>
      </w:r>
      <w:r>
        <w:rPr>
          <w:rFonts w:ascii="Times New Roman" w:hAnsi="Times New Roman" w:cs="Times New Roman"/>
          <w:sz w:val="24"/>
          <w:szCs w:val="24"/>
        </w:rPr>
        <w:t>d</w:t>
      </w:r>
      <w:r>
        <w:rPr>
          <w:rFonts w:ascii="Times New Roman" w:hAnsi="Times New Roman" w:cs="Times New Roman"/>
          <w:sz w:val="24"/>
          <w:szCs w:val="24"/>
        </w:rPr>
        <w:t>ı</w:t>
      </w:r>
      <w:r w:rsidR="00F95713">
        <w:rPr>
          <w:rFonts w:ascii="Times New Roman" w:hAnsi="Times New Roman" w:cs="Times New Roman"/>
          <w:sz w:val="24"/>
          <w:szCs w:val="24"/>
        </w:rPr>
        <w:t>rıl</w:t>
      </w:r>
      <w:r>
        <w:rPr>
          <w:rFonts w:ascii="Times New Roman" w:hAnsi="Times New Roman" w:cs="Times New Roman"/>
          <w:sz w:val="24"/>
          <w:szCs w:val="24"/>
        </w:rPr>
        <w:t xml:space="preserve">mış olarak teslim edilecektir. Teslimat sırasında tonajı arttıracak oranda yaş veya sulu gelen malzeme kabul edilmeyecektir. Malzemelerin çıkış irsaliyesi ile kantar fişi malzemenin taşındığı araçta bulunacak ve idareye teslim edilecektir. </w:t>
      </w:r>
    </w:p>
    <w:p w:rsidR="008349EB" w:rsidRDefault="00B47C0A">
      <w:pPr>
        <w:pStyle w:val="AralkYok1"/>
        <w:ind w:firstLine="708"/>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İdare gerek </w:t>
      </w:r>
      <w:r>
        <w:rPr>
          <w:rFonts w:ascii="Times New Roman" w:eastAsia="Calibri" w:hAnsi="Times New Roman" w:cs="Times New Roman"/>
          <w:bCs/>
          <w:sz w:val="24"/>
          <w:szCs w:val="24"/>
        </w:rPr>
        <w:t>görmesi durumunda, malzemeden numuneler alarak resmi kuruluşlarda, ilgili standardın yürürlükteki son haline göre test yaptırabilecektir. (her türlü test masrafları yükleniciye aittir.) Test sonuçları uygun olmayan malzemeler kabul edilmeyecek ve uygun mal</w:t>
      </w:r>
      <w:r>
        <w:rPr>
          <w:rFonts w:ascii="Times New Roman" w:eastAsia="Calibri" w:hAnsi="Times New Roman" w:cs="Times New Roman"/>
          <w:bCs/>
          <w:sz w:val="24"/>
          <w:szCs w:val="24"/>
        </w:rPr>
        <w:t>zemeler ile değiştirilecektir.</w:t>
      </w:r>
    </w:p>
    <w:p w:rsidR="008349EB" w:rsidRDefault="008349EB">
      <w:pPr>
        <w:pStyle w:val="AralkYok1"/>
        <w:ind w:firstLine="708"/>
        <w:jc w:val="both"/>
        <w:rPr>
          <w:rFonts w:ascii="Times New Roman" w:eastAsia="Calibri" w:hAnsi="Times New Roman" w:cs="Times New Roman"/>
          <w:bCs/>
          <w:sz w:val="24"/>
          <w:szCs w:val="24"/>
        </w:rPr>
      </w:pPr>
    </w:p>
    <w:p w:rsidR="008349EB" w:rsidRDefault="008349EB">
      <w:pPr>
        <w:pStyle w:val="AralkYok1"/>
        <w:ind w:firstLine="708"/>
        <w:jc w:val="both"/>
        <w:rPr>
          <w:rFonts w:ascii="Times New Roman" w:hAnsi="Times New Roman" w:cs="Times New Roman"/>
          <w:sz w:val="24"/>
          <w:szCs w:val="24"/>
        </w:rPr>
      </w:pPr>
    </w:p>
    <w:p w:rsidR="008349EB" w:rsidRDefault="00B47C0A">
      <w:pPr>
        <w:spacing w:before="28" w:after="28" w:line="240" w:lineRule="auto"/>
        <w:jc w:val="center"/>
        <w:rPr>
          <w:rFonts w:ascii="Times New Roman" w:eastAsia="Times New Roman" w:hAnsi="Times New Roman" w:cs="Times New Roman"/>
          <w:b/>
          <w:bCs/>
          <w:sz w:val="32"/>
          <w:szCs w:val="32"/>
          <w:lang w:eastAsia="tr-TR"/>
        </w:rPr>
      </w:pPr>
      <w:r>
        <w:rPr>
          <w:rFonts w:ascii="Times New Roman" w:eastAsia="Times New Roman" w:hAnsi="Times New Roman" w:cs="Times New Roman"/>
          <w:b/>
          <w:bCs/>
          <w:sz w:val="32"/>
          <w:szCs w:val="32"/>
          <w:lang w:eastAsia="tr-TR"/>
        </w:rPr>
        <w:t>2 NUMARA MICIR (12-22 mm)</w:t>
      </w:r>
    </w:p>
    <w:p w:rsidR="008349EB" w:rsidRDefault="008349EB">
      <w:pPr>
        <w:spacing w:before="28" w:after="28" w:line="240" w:lineRule="auto"/>
        <w:jc w:val="center"/>
        <w:rPr>
          <w:rFonts w:ascii="Times New Roman" w:eastAsia="Times New Roman" w:hAnsi="Times New Roman" w:cs="Times New Roman"/>
          <w:b/>
          <w:bCs/>
          <w:sz w:val="32"/>
          <w:szCs w:val="32"/>
          <w:lang w:eastAsia="tr-TR"/>
        </w:rPr>
      </w:pPr>
    </w:p>
    <w:p w:rsidR="008349EB" w:rsidRDefault="00B47C0A">
      <w:pPr>
        <w:pStyle w:val="AralkYok1"/>
        <w:ind w:firstLine="708"/>
        <w:jc w:val="both"/>
        <w:rPr>
          <w:rFonts w:ascii="Times New Roman" w:hAnsi="Times New Roman" w:cs="Times New Roman"/>
          <w:sz w:val="24"/>
          <w:szCs w:val="24"/>
        </w:rPr>
      </w:pPr>
      <w:r>
        <w:rPr>
          <w:rFonts w:ascii="Times New Roman" w:hAnsi="Times New Roman" w:cs="Times New Roman"/>
          <w:sz w:val="24"/>
          <w:szCs w:val="24"/>
        </w:rPr>
        <w:t>Tane boyutları 12-22 mm arasında olacaktır.  Malzemeler taş ocakla</w:t>
      </w:r>
      <w:r w:rsidR="005B2F42">
        <w:rPr>
          <w:rFonts w:ascii="Times New Roman" w:hAnsi="Times New Roman" w:cs="Times New Roman"/>
          <w:sz w:val="24"/>
          <w:szCs w:val="24"/>
        </w:rPr>
        <w:t>rın</w:t>
      </w:r>
      <w:r>
        <w:rPr>
          <w:rFonts w:ascii="Times New Roman" w:hAnsi="Times New Roman" w:cs="Times New Roman"/>
          <w:sz w:val="24"/>
          <w:szCs w:val="24"/>
        </w:rPr>
        <w:t>dan alınarak konkasörlerle kı</w:t>
      </w:r>
      <w:r w:rsidR="005B2F42">
        <w:rPr>
          <w:rFonts w:ascii="Times New Roman" w:hAnsi="Times New Roman" w:cs="Times New Roman"/>
          <w:sz w:val="24"/>
          <w:szCs w:val="24"/>
        </w:rPr>
        <w:t>rıl</w:t>
      </w:r>
      <w:r>
        <w:rPr>
          <w:rFonts w:ascii="Times New Roman" w:hAnsi="Times New Roman" w:cs="Times New Roman"/>
          <w:sz w:val="24"/>
          <w:szCs w:val="24"/>
        </w:rPr>
        <w:t>mış ve ilgili elek çapla</w:t>
      </w:r>
      <w:r w:rsidR="005B2F42">
        <w:rPr>
          <w:rFonts w:ascii="Times New Roman" w:hAnsi="Times New Roman" w:cs="Times New Roman"/>
          <w:sz w:val="24"/>
          <w:szCs w:val="24"/>
        </w:rPr>
        <w:t>rın</w:t>
      </w:r>
      <w:r>
        <w:rPr>
          <w:rFonts w:ascii="Times New Roman" w:hAnsi="Times New Roman" w:cs="Times New Roman"/>
          <w:sz w:val="24"/>
          <w:szCs w:val="24"/>
        </w:rPr>
        <w:t>da elenmiş olacaktır. Dere yatağ</w:t>
      </w:r>
      <w:r w:rsidR="000B3043">
        <w:rPr>
          <w:rFonts w:ascii="Times New Roman" w:hAnsi="Times New Roman" w:cs="Times New Roman"/>
          <w:sz w:val="24"/>
          <w:szCs w:val="24"/>
        </w:rPr>
        <w:t>ı</w:t>
      </w:r>
      <w:r>
        <w:rPr>
          <w:rFonts w:ascii="Times New Roman" w:hAnsi="Times New Roman" w:cs="Times New Roman"/>
          <w:sz w:val="24"/>
          <w:szCs w:val="24"/>
        </w:rPr>
        <w:t>ndan alınan malzeme kı</w:t>
      </w:r>
      <w:r w:rsidR="000B3043">
        <w:rPr>
          <w:rFonts w:ascii="Times New Roman" w:hAnsi="Times New Roman" w:cs="Times New Roman"/>
          <w:sz w:val="24"/>
          <w:szCs w:val="24"/>
        </w:rPr>
        <w:t>rıl</w:t>
      </w:r>
      <w:r>
        <w:rPr>
          <w:rFonts w:ascii="Times New Roman" w:hAnsi="Times New Roman" w:cs="Times New Roman"/>
          <w:sz w:val="24"/>
          <w:szCs w:val="24"/>
        </w:rPr>
        <w:t>mış elenmiş ols</w:t>
      </w:r>
      <w:r>
        <w:rPr>
          <w:rFonts w:ascii="Times New Roman" w:hAnsi="Times New Roman" w:cs="Times New Roman"/>
          <w:sz w:val="24"/>
          <w:szCs w:val="24"/>
        </w:rPr>
        <w:t>a dahi kabul edilmeyecektir. Alınacak malzeme her türlü yabancı maddeden (kil, toprak, bitkisel atık vb.) a</w:t>
      </w:r>
      <w:r w:rsidR="000B3043">
        <w:rPr>
          <w:rFonts w:ascii="Times New Roman" w:hAnsi="Times New Roman" w:cs="Times New Roman"/>
          <w:sz w:val="24"/>
          <w:szCs w:val="24"/>
        </w:rPr>
        <w:t>rın</w:t>
      </w:r>
      <w:r>
        <w:rPr>
          <w:rFonts w:ascii="Times New Roman" w:hAnsi="Times New Roman" w:cs="Times New Roman"/>
          <w:sz w:val="24"/>
          <w:szCs w:val="24"/>
        </w:rPr>
        <w:t>dı</w:t>
      </w:r>
      <w:r w:rsidR="000B3043">
        <w:rPr>
          <w:rFonts w:ascii="Times New Roman" w:hAnsi="Times New Roman" w:cs="Times New Roman"/>
          <w:sz w:val="24"/>
          <w:szCs w:val="24"/>
        </w:rPr>
        <w:t>rıl</w:t>
      </w:r>
      <w:r>
        <w:rPr>
          <w:rFonts w:ascii="Times New Roman" w:hAnsi="Times New Roman" w:cs="Times New Roman"/>
          <w:sz w:val="24"/>
          <w:szCs w:val="24"/>
        </w:rPr>
        <w:t>mış olarak teslim edilecektir. Teslimat sırasında tonajı arttıracak oranda yaş veya sulu gelen malzeme kabul edilmeyecektir. Malzemelerin çıkış</w:t>
      </w:r>
      <w:r>
        <w:rPr>
          <w:rFonts w:ascii="Times New Roman" w:hAnsi="Times New Roman" w:cs="Times New Roman"/>
          <w:sz w:val="24"/>
          <w:szCs w:val="24"/>
        </w:rPr>
        <w:t xml:space="preserve"> irsaliyesi ile kantar fişi malzemenin taşındığı araçta bulunacak ve idareye teslim edilecektir. </w:t>
      </w:r>
    </w:p>
    <w:p w:rsidR="008349EB" w:rsidRDefault="00B47C0A">
      <w:pPr>
        <w:pStyle w:val="AralkYok1"/>
        <w:ind w:firstLine="708"/>
        <w:jc w:val="both"/>
        <w:rPr>
          <w:rFonts w:ascii="Times New Roman" w:eastAsia="Calibri" w:hAnsi="Times New Roman" w:cs="Times New Roman"/>
          <w:bCs/>
          <w:sz w:val="24"/>
          <w:szCs w:val="24"/>
        </w:rPr>
      </w:pPr>
      <w:r>
        <w:rPr>
          <w:rFonts w:ascii="Times New Roman" w:eastAsia="Calibri" w:hAnsi="Times New Roman" w:cs="Times New Roman"/>
          <w:bCs/>
          <w:sz w:val="24"/>
          <w:szCs w:val="24"/>
        </w:rPr>
        <w:t>İdare gerek görmesi durumunda, malzemeden numuneler alarak resmi kuruluşlarda, ilgili standardın yürürlükteki son haline göre test yaptırabilecektir. (her tür</w:t>
      </w:r>
      <w:r>
        <w:rPr>
          <w:rFonts w:ascii="Times New Roman" w:eastAsia="Calibri" w:hAnsi="Times New Roman" w:cs="Times New Roman"/>
          <w:bCs/>
          <w:sz w:val="24"/>
          <w:szCs w:val="24"/>
        </w:rPr>
        <w:t xml:space="preserve">lü test masrafları yükleniciye aittir.) Test sonuçları uygun olmayan malzemeler kabul edilmeyecek ve uygun malzemeler ile değiştirilecektir. </w:t>
      </w:r>
    </w:p>
    <w:p w:rsidR="008349EB" w:rsidRDefault="008349EB">
      <w:pPr>
        <w:pStyle w:val="AralkYok1"/>
        <w:ind w:firstLine="708"/>
        <w:jc w:val="both"/>
        <w:rPr>
          <w:rFonts w:ascii="Times New Roman" w:eastAsia="Calibri" w:hAnsi="Times New Roman" w:cs="Times New Roman"/>
          <w:bCs/>
          <w:sz w:val="24"/>
          <w:szCs w:val="24"/>
        </w:rPr>
      </w:pPr>
    </w:p>
    <w:p w:rsidR="008349EB" w:rsidRDefault="008349EB">
      <w:pPr>
        <w:pStyle w:val="AralkYok1"/>
        <w:ind w:firstLine="708"/>
        <w:jc w:val="both"/>
        <w:rPr>
          <w:rFonts w:ascii="Times New Roman" w:eastAsia="Calibri" w:hAnsi="Times New Roman" w:cs="Times New Roman"/>
          <w:bCs/>
          <w:sz w:val="24"/>
          <w:szCs w:val="24"/>
        </w:rPr>
      </w:pPr>
    </w:p>
    <w:p w:rsidR="008349EB" w:rsidRDefault="008349EB">
      <w:pPr>
        <w:pStyle w:val="AralkYok1"/>
        <w:ind w:firstLine="708"/>
        <w:jc w:val="both"/>
        <w:rPr>
          <w:rFonts w:ascii="Times New Roman" w:hAnsi="Times New Roman" w:cs="Times New Roman"/>
          <w:sz w:val="24"/>
          <w:szCs w:val="24"/>
        </w:rPr>
      </w:pPr>
    </w:p>
    <w:p w:rsidR="008349EB" w:rsidRDefault="008349EB">
      <w:pPr>
        <w:pStyle w:val="AralkYok1"/>
        <w:ind w:firstLine="708"/>
        <w:jc w:val="both"/>
        <w:rPr>
          <w:rFonts w:ascii="Times New Roman" w:eastAsia="Calibri" w:hAnsi="Times New Roman" w:cs="Times New Roman"/>
          <w:bCs/>
          <w:sz w:val="24"/>
          <w:szCs w:val="24"/>
        </w:rPr>
      </w:pPr>
    </w:p>
    <w:p w:rsidR="008349EB" w:rsidRDefault="00B47C0A">
      <w:pPr>
        <w:spacing w:before="28" w:after="28" w:line="240" w:lineRule="auto"/>
        <w:jc w:val="center"/>
        <w:rPr>
          <w:rFonts w:ascii="Times New Roman" w:eastAsia="Times New Roman" w:hAnsi="Times New Roman" w:cs="Times New Roman"/>
          <w:b/>
          <w:bCs/>
          <w:sz w:val="32"/>
          <w:szCs w:val="32"/>
          <w:lang w:eastAsia="tr-TR"/>
        </w:rPr>
      </w:pPr>
      <w:r>
        <w:rPr>
          <w:rFonts w:ascii="Times New Roman" w:eastAsia="Times New Roman" w:hAnsi="Times New Roman" w:cs="Times New Roman"/>
          <w:b/>
          <w:bCs/>
          <w:sz w:val="32"/>
          <w:szCs w:val="32"/>
          <w:lang w:eastAsia="tr-TR"/>
        </w:rPr>
        <w:lastRenderedPageBreak/>
        <w:t>3 NUMARA MICIR (22-32 mm)</w:t>
      </w:r>
    </w:p>
    <w:p w:rsidR="004476A2" w:rsidRPr="004476A2" w:rsidRDefault="004476A2">
      <w:pPr>
        <w:spacing w:before="28" w:after="28" w:line="240" w:lineRule="auto"/>
        <w:jc w:val="center"/>
        <w:rPr>
          <w:rFonts w:ascii="Times New Roman" w:eastAsia="Times New Roman" w:hAnsi="Times New Roman" w:cs="Times New Roman"/>
          <w:b/>
          <w:bCs/>
          <w:sz w:val="28"/>
          <w:szCs w:val="32"/>
          <w:lang w:eastAsia="tr-TR"/>
        </w:rPr>
      </w:pPr>
    </w:p>
    <w:p w:rsidR="008349EB" w:rsidRDefault="00B47C0A">
      <w:pPr>
        <w:pStyle w:val="AralkYok1"/>
        <w:ind w:firstLine="708"/>
        <w:jc w:val="both"/>
        <w:rPr>
          <w:rFonts w:ascii="Times New Roman" w:hAnsi="Times New Roman" w:cs="Times New Roman"/>
          <w:sz w:val="24"/>
          <w:szCs w:val="24"/>
        </w:rPr>
      </w:pPr>
      <w:r>
        <w:rPr>
          <w:rFonts w:ascii="Times New Roman" w:hAnsi="Times New Roman" w:cs="Times New Roman"/>
          <w:sz w:val="24"/>
          <w:szCs w:val="24"/>
        </w:rPr>
        <w:t>Tane boyutları 22-32 mm arasında o</w:t>
      </w:r>
      <w:r w:rsidR="00905242">
        <w:rPr>
          <w:rFonts w:ascii="Times New Roman" w:hAnsi="Times New Roman" w:cs="Times New Roman"/>
          <w:sz w:val="24"/>
          <w:szCs w:val="24"/>
        </w:rPr>
        <w:t>lacaktır. Malzemeler taş ocakları</w:t>
      </w:r>
      <w:r>
        <w:rPr>
          <w:rFonts w:ascii="Times New Roman" w:hAnsi="Times New Roman" w:cs="Times New Roman"/>
          <w:sz w:val="24"/>
          <w:szCs w:val="24"/>
        </w:rPr>
        <w:t>ndan alınarak konkasörlerle kı</w:t>
      </w:r>
      <w:r w:rsidR="00905242">
        <w:rPr>
          <w:rFonts w:ascii="Times New Roman" w:hAnsi="Times New Roman" w:cs="Times New Roman"/>
          <w:sz w:val="24"/>
          <w:szCs w:val="24"/>
        </w:rPr>
        <w:t>rıl</w:t>
      </w:r>
      <w:r>
        <w:rPr>
          <w:rFonts w:ascii="Times New Roman" w:hAnsi="Times New Roman" w:cs="Times New Roman"/>
          <w:sz w:val="24"/>
          <w:szCs w:val="24"/>
        </w:rPr>
        <w:t>mış ve ilgili elek çapla</w:t>
      </w:r>
      <w:r w:rsidR="00905242">
        <w:rPr>
          <w:rFonts w:ascii="Times New Roman" w:hAnsi="Times New Roman" w:cs="Times New Roman"/>
          <w:sz w:val="24"/>
          <w:szCs w:val="24"/>
        </w:rPr>
        <w:t>rın</w:t>
      </w:r>
      <w:r>
        <w:rPr>
          <w:rFonts w:ascii="Times New Roman" w:hAnsi="Times New Roman" w:cs="Times New Roman"/>
          <w:sz w:val="24"/>
          <w:szCs w:val="24"/>
        </w:rPr>
        <w:t>da elenmiş olacaktır. Dere yatağ</w:t>
      </w:r>
      <w:r w:rsidR="00905242">
        <w:rPr>
          <w:rFonts w:ascii="Times New Roman" w:hAnsi="Times New Roman" w:cs="Times New Roman"/>
          <w:sz w:val="24"/>
          <w:szCs w:val="24"/>
        </w:rPr>
        <w:t>ı</w:t>
      </w:r>
      <w:r>
        <w:rPr>
          <w:rFonts w:ascii="Times New Roman" w:hAnsi="Times New Roman" w:cs="Times New Roman"/>
          <w:sz w:val="24"/>
          <w:szCs w:val="24"/>
        </w:rPr>
        <w:t>ndan alınan malzeme kı</w:t>
      </w:r>
      <w:r w:rsidR="00905242">
        <w:rPr>
          <w:rFonts w:ascii="Times New Roman" w:hAnsi="Times New Roman" w:cs="Times New Roman"/>
          <w:sz w:val="24"/>
          <w:szCs w:val="24"/>
        </w:rPr>
        <w:t>rıl</w:t>
      </w:r>
      <w:r>
        <w:rPr>
          <w:rFonts w:ascii="Times New Roman" w:hAnsi="Times New Roman" w:cs="Times New Roman"/>
          <w:sz w:val="24"/>
          <w:szCs w:val="24"/>
        </w:rPr>
        <w:t>mış elenmiş olsa dahi kabul edilmeyecektir. Alınacak malzeme her türlü yaban</w:t>
      </w:r>
      <w:r>
        <w:rPr>
          <w:rFonts w:ascii="Times New Roman" w:hAnsi="Times New Roman" w:cs="Times New Roman"/>
          <w:sz w:val="24"/>
          <w:szCs w:val="24"/>
        </w:rPr>
        <w:t>cı maddeden (kil, toprak, bitkisel atık vb.) a</w:t>
      </w:r>
      <w:r w:rsidR="00905242">
        <w:rPr>
          <w:rFonts w:ascii="Times New Roman" w:hAnsi="Times New Roman" w:cs="Times New Roman"/>
          <w:sz w:val="24"/>
          <w:szCs w:val="24"/>
        </w:rPr>
        <w:t>rındırı</w:t>
      </w:r>
      <w:r>
        <w:rPr>
          <w:rFonts w:ascii="Times New Roman" w:hAnsi="Times New Roman" w:cs="Times New Roman"/>
          <w:sz w:val="24"/>
          <w:szCs w:val="24"/>
        </w:rPr>
        <w:t>lmış olarak teslim edilecektir. Teslimat sırasında tonajı arttıracak oranda yaş veya sulu gelen malzeme kabul edilmeyecektir. Malzemelerin çıkış irsaliyesi ile kantar fişi malzemenin taşındığı araçta bulun</w:t>
      </w:r>
      <w:r>
        <w:rPr>
          <w:rFonts w:ascii="Times New Roman" w:hAnsi="Times New Roman" w:cs="Times New Roman"/>
          <w:sz w:val="24"/>
          <w:szCs w:val="24"/>
        </w:rPr>
        <w:t xml:space="preserve">acak ve idareye teslim edilecektir. </w:t>
      </w:r>
    </w:p>
    <w:p w:rsidR="008349EB" w:rsidRDefault="00B47C0A">
      <w:pPr>
        <w:pStyle w:val="AralkYok1"/>
        <w:ind w:firstLine="708"/>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İdare gerek görmesi durumunda, malzemeden numuneler alarak resmi kuruluşlarda, ilgili standardın yürürlükteki son haline göre test yaptırabilecektir. (her türlü test masrafları yükleniciye aittir.) Test sonuçları uygun </w:t>
      </w:r>
      <w:r>
        <w:rPr>
          <w:rFonts w:ascii="Times New Roman" w:eastAsia="Calibri" w:hAnsi="Times New Roman" w:cs="Times New Roman"/>
          <w:bCs/>
          <w:sz w:val="24"/>
          <w:szCs w:val="24"/>
        </w:rPr>
        <w:t xml:space="preserve">olmayan malzemeler kabul edilmeyecek ve uygun malzemeler ile değiştirilecektir. </w:t>
      </w:r>
    </w:p>
    <w:p w:rsidR="008349EB" w:rsidRDefault="008349EB">
      <w:pPr>
        <w:pStyle w:val="AralkYok1"/>
        <w:ind w:firstLine="708"/>
        <w:jc w:val="both"/>
        <w:rPr>
          <w:rFonts w:ascii="Times New Roman" w:eastAsia="Calibri" w:hAnsi="Times New Roman" w:cs="Times New Roman"/>
          <w:bCs/>
          <w:sz w:val="24"/>
          <w:szCs w:val="24"/>
        </w:rPr>
      </w:pPr>
    </w:p>
    <w:p w:rsidR="008349EB" w:rsidRDefault="00B47C0A">
      <w:pPr>
        <w:spacing w:before="28" w:after="28" w:line="240" w:lineRule="auto"/>
        <w:jc w:val="center"/>
        <w:rPr>
          <w:rFonts w:ascii="Times New Roman" w:eastAsia="Times New Roman" w:hAnsi="Times New Roman" w:cs="Times New Roman"/>
          <w:b/>
          <w:bCs/>
          <w:sz w:val="32"/>
          <w:szCs w:val="32"/>
          <w:lang w:eastAsia="tr-TR"/>
        </w:rPr>
      </w:pPr>
      <w:r>
        <w:rPr>
          <w:rFonts w:ascii="Times New Roman" w:eastAsia="Times New Roman" w:hAnsi="Times New Roman" w:cs="Times New Roman"/>
          <w:b/>
          <w:bCs/>
          <w:sz w:val="32"/>
          <w:szCs w:val="32"/>
          <w:lang w:eastAsia="tr-TR"/>
        </w:rPr>
        <w:t>STABİLİZE (0-25 mm BYPASS)</w:t>
      </w:r>
    </w:p>
    <w:p w:rsidR="008349EB" w:rsidRPr="004476A2" w:rsidRDefault="008349EB">
      <w:pPr>
        <w:spacing w:before="28" w:after="28" w:line="240" w:lineRule="auto"/>
        <w:jc w:val="center"/>
        <w:rPr>
          <w:rFonts w:ascii="Times New Roman" w:eastAsia="Times New Roman" w:hAnsi="Times New Roman" w:cs="Times New Roman"/>
          <w:b/>
          <w:bCs/>
          <w:sz w:val="28"/>
          <w:szCs w:val="32"/>
          <w:lang w:eastAsia="tr-TR"/>
        </w:rPr>
      </w:pPr>
    </w:p>
    <w:p w:rsidR="008349EB" w:rsidRDefault="00B47C0A">
      <w:pPr>
        <w:pStyle w:val="AralkYok1"/>
        <w:ind w:firstLine="708"/>
        <w:jc w:val="both"/>
        <w:rPr>
          <w:rFonts w:ascii="Arial" w:eastAsia="Arial" w:hAnsi="Arial" w:cs="Arial"/>
          <w:sz w:val="16"/>
          <w:szCs w:val="16"/>
          <w:lang w:eastAsia="en-US"/>
        </w:rPr>
      </w:pPr>
      <w:r>
        <w:rPr>
          <w:rFonts w:ascii="Times New Roman" w:hAnsi="Times New Roman" w:cs="Times New Roman"/>
          <w:sz w:val="24"/>
          <w:szCs w:val="24"/>
        </w:rPr>
        <w:t xml:space="preserve">Tane boyutları 0-25 mm arasında olacaktır. Karayolları Teknik Şartnamesi kısım 401, 402 </w:t>
      </w:r>
      <w:r>
        <w:rPr>
          <w:rFonts w:ascii="Times New Roman" w:hAnsi="Times New Roman" w:cs="Times New Roman"/>
          <w:sz w:val="24"/>
          <w:szCs w:val="24"/>
        </w:rPr>
        <w:t xml:space="preserve">ve diğer bölümlerine uygun olmalıdır. Alt temel malzeme </w:t>
      </w:r>
      <w:proofErr w:type="gramStart"/>
      <w:r>
        <w:rPr>
          <w:rFonts w:ascii="Times New Roman" w:hAnsi="Times New Roman" w:cs="Times New Roman"/>
          <w:sz w:val="24"/>
          <w:szCs w:val="24"/>
        </w:rPr>
        <w:t>kriterlerine</w:t>
      </w:r>
      <w:proofErr w:type="gramEnd"/>
      <w:r>
        <w:rPr>
          <w:rFonts w:ascii="Times New Roman" w:hAnsi="Times New Roman" w:cs="Times New Roman"/>
          <w:sz w:val="24"/>
          <w:szCs w:val="24"/>
        </w:rPr>
        <w:t xml:space="preserve"> uygun şekilde; alt temel malzemesi, kum-çakıl ocaklarından vb. yataklardan sağlandığında, </w:t>
      </w:r>
      <w:proofErr w:type="spellStart"/>
      <w:r>
        <w:rPr>
          <w:rFonts w:ascii="Times New Roman" w:hAnsi="Times New Roman" w:cs="Times New Roman"/>
          <w:sz w:val="24"/>
          <w:szCs w:val="24"/>
        </w:rPr>
        <w:t>tüvenan</w:t>
      </w:r>
      <w:proofErr w:type="spellEnd"/>
      <w:r>
        <w:rPr>
          <w:rFonts w:ascii="Times New Roman" w:hAnsi="Times New Roman" w:cs="Times New Roman"/>
          <w:sz w:val="24"/>
          <w:szCs w:val="24"/>
        </w:rPr>
        <w:t xml:space="preserve"> malzemenin </w:t>
      </w:r>
      <w:proofErr w:type="spellStart"/>
      <w:r>
        <w:rPr>
          <w:rFonts w:ascii="Times New Roman" w:hAnsi="Times New Roman" w:cs="Times New Roman"/>
          <w:sz w:val="24"/>
          <w:szCs w:val="24"/>
        </w:rPr>
        <w:t>gradasyonu</w:t>
      </w:r>
      <w:proofErr w:type="spellEnd"/>
      <w:r>
        <w:rPr>
          <w:rFonts w:ascii="Times New Roman" w:hAnsi="Times New Roman" w:cs="Times New Roman"/>
          <w:sz w:val="24"/>
          <w:szCs w:val="24"/>
        </w:rPr>
        <w:t xml:space="preserve"> Tip-A </w:t>
      </w:r>
      <w:proofErr w:type="spellStart"/>
      <w:r>
        <w:rPr>
          <w:rFonts w:ascii="Times New Roman" w:hAnsi="Times New Roman" w:cs="Times New Roman"/>
          <w:sz w:val="24"/>
          <w:szCs w:val="24"/>
        </w:rPr>
        <w:t>gradasyon</w:t>
      </w:r>
      <w:proofErr w:type="spellEnd"/>
      <w:r>
        <w:rPr>
          <w:rFonts w:ascii="Times New Roman" w:hAnsi="Times New Roman" w:cs="Times New Roman"/>
          <w:sz w:val="24"/>
          <w:szCs w:val="24"/>
        </w:rPr>
        <w:t xml:space="preserve"> limitlerine uygun olacaktır. </w:t>
      </w:r>
      <w:r>
        <w:rPr>
          <w:rFonts w:ascii="Times New Roman" w:eastAsia="Times New Roman" w:hAnsi="Times New Roman" w:cs="Times New Roman"/>
          <w:sz w:val="24"/>
          <w:szCs w:val="24"/>
          <w:lang w:eastAsia="en-US"/>
        </w:rPr>
        <w:t xml:space="preserve">Karayolları Standartları’na uygun Doğal </w:t>
      </w:r>
      <w:proofErr w:type="gramStart"/>
      <w:r>
        <w:rPr>
          <w:rFonts w:ascii="Times New Roman" w:eastAsia="Times New Roman" w:hAnsi="Times New Roman" w:cs="Times New Roman"/>
          <w:sz w:val="24"/>
          <w:szCs w:val="24"/>
          <w:lang w:eastAsia="en-US"/>
        </w:rPr>
        <w:t>stabilize</w:t>
      </w:r>
      <w:proofErr w:type="gramEnd"/>
      <w:r>
        <w:rPr>
          <w:rFonts w:ascii="Times New Roman" w:eastAsia="Times New Roman" w:hAnsi="Times New Roman" w:cs="Times New Roman"/>
          <w:sz w:val="24"/>
          <w:szCs w:val="24"/>
          <w:lang w:eastAsia="en-US"/>
        </w:rPr>
        <w:t xml:space="preserve"> dolgu malzemesinin ocaktan ç</w:t>
      </w:r>
      <w:r>
        <w:rPr>
          <w:rFonts w:ascii="Times New Roman" w:eastAsia="Times New Roman" w:hAnsi="Times New Roman" w:cs="Times New Roman"/>
          <w:sz w:val="24"/>
          <w:szCs w:val="24"/>
          <w:lang w:eastAsia="en-US"/>
        </w:rPr>
        <w:t>ıkarılması, vasıtalara yüklenip nakledilmesi, idarenin istediği yere kontrolün istediği şekilde boşaltılması fiyatlara dahildir. Dolgu içerisindeki dane boyutları homojen olacak ve büyük parçalar, ağaç kökü, her türlü atık, moloz, sökülmüş malzeme veya sık</w:t>
      </w:r>
      <w:r>
        <w:rPr>
          <w:rFonts w:ascii="Times New Roman" w:eastAsia="Times New Roman" w:hAnsi="Times New Roman" w:cs="Times New Roman"/>
          <w:sz w:val="24"/>
          <w:szCs w:val="24"/>
          <w:lang w:eastAsia="en-US"/>
        </w:rPr>
        <w:t xml:space="preserve">ıştırılmayı engelleyecek ve/veya zamanla bozulacak malzeme bulunmayacaktır. Kullanılacak </w:t>
      </w:r>
      <w:proofErr w:type="gramStart"/>
      <w:r>
        <w:rPr>
          <w:rFonts w:ascii="Times New Roman" w:eastAsia="Times New Roman" w:hAnsi="Times New Roman" w:cs="Times New Roman"/>
          <w:sz w:val="24"/>
          <w:szCs w:val="24"/>
          <w:lang w:eastAsia="en-US"/>
        </w:rPr>
        <w:t>stabilize</w:t>
      </w:r>
      <w:proofErr w:type="gramEnd"/>
      <w:r>
        <w:rPr>
          <w:rFonts w:ascii="Times New Roman" w:eastAsia="Times New Roman" w:hAnsi="Times New Roman" w:cs="Times New Roman"/>
          <w:sz w:val="24"/>
          <w:szCs w:val="24"/>
          <w:lang w:eastAsia="en-US"/>
        </w:rPr>
        <w:t xml:space="preserve"> malzemesi mutlaka Kontrolün onayından geçecektir. Kontrol tarafından onaylanmayan malzeme hiçbir zaman kabul edilmeyecektir. Onay verilmeyen malzemenin geri </w:t>
      </w:r>
      <w:r>
        <w:rPr>
          <w:rFonts w:ascii="Times New Roman" w:eastAsia="Times New Roman" w:hAnsi="Times New Roman" w:cs="Times New Roman"/>
          <w:sz w:val="24"/>
          <w:szCs w:val="24"/>
          <w:lang w:eastAsia="en-US"/>
        </w:rPr>
        <w:t>yollanması için, etrafında temizliği her türlü yükleme yatay ve dikey taşımalar yüklenici tarafından yapılacaktır.</w:t>
      </w:r>
    </w:p>
    <w:p w:rsidR="008349EB" w:rsidRDefault="008349EB">
      <w:pPr>
        <w:pStyle w:val="AralkYok1"/>
        <w:ind w:firstLine="708"/>
        <w:jc w:val="both"/>
        <w:rPr>
          <w:rFonts w:ascii="Times New Roman" w:hAnsi="Times New Roman" w:cs="Times New Roman"/>
          <w:sz w:val="24"/>
          <w:szCs w:val="24"/>
        </w:rPr>
      </w:pPr>
    </w:p>
    <w:p w:rsidR="008349EB" w:rsidRDefault="00B47C0A">
      <w:pPr>
        <w:spacing w:before="28" w:after="28" w:line="240" w:lineRule="auto"/>
        <w:jc w:val="center"/>
        <w:rPr>
          <w:rFonts w:ascii="Times New Roman" w:eastAsia="Times New Roman" w:hAnsi="Times New Roman" w:cs="Times New Roman"/>
          <w:b/>
          <w:bCs/>
          <w:sz w:val="32"/>
          <w:szCs w:val="32"/>
          <w:lang w:eastAsia="tr-TR"/>
        </w:rPr>
      </w:pPr>
      <w:r>
        <w:rPr>
          <w:rFonts w:ascii="Times New Roman" w:eastAsia="Times New Roman" w:hAnsi="Times New Roman" w:cs="Times New Roman"/>
          <w:b/>
          <w:bCs/>
          <w:sz w:val="32"/>
          <w:szCs w:val="32"/>
          <w:lang w:eastAsia="tr-TR"/>
        </w:rPr>
        <w:t>STABİLİZE (0-38 mm)</w:t>
      </w:r>
    </w:p>
    <w:p w:rsidR="004476A2" w:rsidRPr="004476A2" w:rsidRDefault="004476A2">
      <w:pPr>
        <w:spacing w:before="28" w:after="28" w:line="240" w:lineRule="auto"/>
        <w:jc w:val="center"/>
        <w:rPr>
          <w:rFonts w:ascii="Times New Roman" w:eastAsia="Times New Roman" w:hAnsi="Times New Roman" w:cs="Times New Roman"/>
          <w:b/>
          <w:bCs/>
          <w:sz w:val="28"/>
          <w:szCs w:val="32"/>
          <w:lang w:eastAsia="tr-TR"/>
        </w:rPr>
      </w:pPr>
    </w:p>
    <w:p w:rsidR="008349EB" w:rsidRDefault="00B47C0A">
      <w:pPr>
        <w:pStyle w:val="AralkYok1"/>
        <w:ind w:firstLine="708"/>
        <w:jc w:val="both"/>
        <w:rPr>
          <w:rFonts w:ascii="Times New Roman" w:eastAsia="Times New Roman" w:hAnsi="Times New Roman" w:cs="Times New Roman"/>
          <w:sz w:val="24"/>
          <w:szCs w:val="24"/>
          <w:lang w:eastAsia="en-US"/>
        </w:rPr>
      </w:pPr>
      <w:r>
        <w:rPr>
          <w:rFonts w:ascii="Times New Roman" w:hAnsi="Times New Roman" w:cs="Times New Roman"/>
          <w:sz w:val="24"/>
          <w:szCs w:val="24"/>
        </w:rPr>
        <w:t xml:space="preserve">Tane boyutları 0-38 mm arasında olacaktır. Karayolları Teknik Şartnamesi kısım 401, 402 </w:t>
      </w:r>
      <w:r>
        <w:rPr>
          <w:rFonts w:ascii="Times New Roman" w:hAnsi="Times New Roman" w:cs="Times New Roman"/>
          <w:sz w:val="24"/>
          <w:szCs w:val="24"/>
        </w:rPr>
        <w:t>ve diğer bölümlerine uygun olma</w:t>
      </w:r>
      <w:r>
        <w:rPr>
          <w:rFonts w:ascii="Times New Roman" w:hAnsi="Times New Roman" w:cs="Times New Roman"/>
          <w:sz w:val="24"/>
          <w:szCs w:val="24"/>
        </w:rPr>
        <w:t xml:space="preserve">lıdır. Alt temel malzeme </w:t>
      </w:r>
      <w:proofErr w:type="gramStart"/>
      <w:r>
        <w:rPr>
          <w:rFonts w:ascii="Times New Roman" w:hAnsi="Times New Roman" w:cs="Times New Roman"/>
          <w:sz w:val="24"/>
          <w:szCs w:val="24"/>
        </w:rPr>
        <w:t>kriterlerine</w:t>
      </w:r>
      <w:proofErr w:type="gramEnd"/>
      <w:r>
        <w:rPr>
          <w:rFonts w:ascii="Times New Roman" w:hAnsi="Times New Roman" w:cs="Times New Roman"/>
          <w:sz w:val="24"/>
          <w:szCs w:val="24"/>
        </w:rPr>
        <w:t xml:space="preserve"> uygun şekilde; alt temel malzemesi, kum-çakıl ocaklarından vb. yataklardan sağlandığında, </w:t>
      </w:r>
      <w:proofErr w:type="spellStart"/>
      <w:r>
        <w:rPr>
          <w:rFonts w:ascii="Times New Roman" w:hAnsi="Times New Roman" w:cs="Times New Roman"/>
          <w:sz w:val="24"/>
          <w:szCs w:val="24"/>
        </w:rPr>
        <w:t>tüvenan</w:t>
      </w:r>
      <w:proofErr w:type="spellEnd"/>
      <w:r>
        <w:rPr>
          <w:rFonts w:ascii="Times New Roman" w:hAnsi="Times New Roman" w:cs="Times New Roman"/>
          <w:sz w:val="24"/>
          <w:szCs w:val="24"/>
        </w:rPr>
        <w:t xml:space="preserve"> malzemenin </w:t>
      </w:r>
      <w:proofErr w:type="spellStart"/>
      <w:r>
        <w:rPr>
          <w:rFonts w:ascii="Times New Roman" w:hAnsi="Times New Roman" w:cs="Times New Roman"/>
          <w:sz w:val="24"/>
          <w:szCs w:val="24"/>
        </w:rPr>
        <w:t>gradasyonu</w:t>
      </w:r>
      <w:proofErr w:type="spellEnd"/>
      <w:r>
        <w:rPr>
          <w:rFonts w:ascii="Times New Roman" w:hAnsi="Times New Roman" w:cs="Times New Roman"/>
          <w:sz w:val="24"/>
          <w:szCs w:val="24"/>
        </w:rPr>
        <w:t xml:space="preserve"> Tip-A </w:t>
      </w:r>
      <w:proofErr w:type="spellStart"/>
      <w:r>
        <w:rPr>
          <w:rFonts w:ascii="Times New Roman" w:hAnsi="Times New Roman" w:cs="Times New Roman"/>
          <w:sz w:val="24"/>
          <w:szCs w:val="24"/>
        </w:rPr>
        <w:t>gradasyon</w:t>
      </w:r>
      <w:proofErr w:type="spellEnd"/>
      <w:r>
        <w:rPr>
          <w:rFonts w:ascii="Times New Roman" w:hAnsi="Times New Roman" w:cs="Times New Roman"/>
          <w:sz w:val="24"/>
          <w:szCs w:val="24"/>
        </w:rPr>
        <w:t xml:space="preserve"> limitlerine uygun olacaktır. </w:t>
      </w:r>
      <w:r>
        <w:rPr>
          <w:rFonts w:ascii="Times New Roman" w:eastAsia="Times New Roman" w:hAnsi="Times New Roman" w:cs="Times New Roman"/>
          <w:sz w:val="24"/>
          <w:szCs w:val="24"/>
          <w:lang w:eastAsia="en-US"/>
        </w:rPr>
        <w:t xml:space="preserve">Karayolları Standartları’na uygun Doğal </w:t>
      </w:r>
      <w:proofErr w:type="gramStart"/>
      <w:r>
        <w:rPr>
          <w:rFonts w:ascii="Times New Roman" w:eastAsia="Times New Roman" w:hAnsi="Times New Roman" w:cs="Times New Roman"/>
          <w:sz w:val="24"/>
          <w:szCs w:val="24"/>
          <w:lang w:eastAsia="en-US"/>
        </w:rPr>
        <w:t>stabilize</w:t>
      </w:r>
      <w:proofErr w:type="gramEnd"/>
      <w:r>
        <w:rPr>
          <w:rFonts w:ascii="Times New Roman" w:eastAsia="Times New Roman" w:hAnsi="Times New Roman" w:cs="Times New Roman"/>
          <w:sz w:val="24"/>
          <w:szCs w:val="24"/>
          <w:lang w:eastAsia="en-US"/>
        </w:rPr>
        <w:t xml:space="preserve"> dol</w:t>
      </w:r>
      <w:r>
        <w:rPr>
          <w:rFonts w:ascii="Times New Roman" w:eastAsia="Times New Roman" w:hAnsi="Times New Roman" w:cs="Times New Roman"/>
          <w:sz w:val="24"/>
          <w:szCs w:val="24"/>
          <w:lang w:eastAsia="en-US"/>
        </w:rPr>
        <w:t xml:space="preserve">gu malzemesinin ocaktan çıkarılması, vasıtalara yüklenip nakledilmesi, idarenin istediği yere kontrolün istediği şekilde boşaltılması fiyatlara dahildir. Dolgu içerisindeki dane boyutları homojen olacak ve büyük parçalar, ağaç kökü, her türlü atık, moloz, </w:t>
      </w:r>
      <w:r>
        <w:rPr>
          <w:rFonts w:ascii="Times New Roman" w:eastAsia="Times New Roman" w:hAnsi="Times New Roman" w:cs="Times New Roman"/>
          <w:sz w:val="24"/>
          <w:szCs w:val="24"/>
          <w:lang w:eastAsia="en-US"/>
        </w:rPr>
        <w:t xml:space="preserve">sökülmüş malzeme veya sıkıştırılmayı engelleyecek ve/veya zamanla bozulacak malzeme bulunmayacaktır. Kullanılacak </w:t>
      </w:r>
      <w:proofErr w:type="gramStart"/>
      <w:r>
        <w:rPr>
          <w:rFonts w:ascii="Times New Roman" w:eastAsia="Times New Roman" w:hAnsi="Times New Roman" w:cs="Times New Roman"/>
          <w:sz w:val="24"/>
          <w:szCs w:val="24"/>
          <w:lang w:eastAsia="en-US"/>
        </w:rPr>
        <w:t>stabilize</w:t>
      </w:r>
      <w:proofErr w:type="gramEnd"/>
      <w:r>
        <w:rPr>
          <w:rFonts w:ascii="Times New Roman" w:eastAsia="Times New Roman" w:hAnsi="Times New Roman" w:cs="Times New Roman"/>
          <w:sz w:val="24"/>
          <w:szCs w:val="24"/>
          <w:lang w:eastAsia="en-US"/>
        </w:rPr>
        <w:t xml:space="preserve"> malzemesi mutlaka Kontrolün onayından geçecektir. Kontrol tarafından onaylanmayan malzeme hiçbir zaman kabul edilmeyecektir. Onay ve</w:t>
      </w:r>
      <w:r>
        <w:rPr>
          <w:rFonts w:ascii="Times New Roman" w:eastAsia="Times New Roman" w:hAnsi="Times New Roman" w:cs="Times New Roman"/>
          <w:sz w:val="24"/>
          <w:szCs w:val="24"/>
          <w:lang w:eastAsia="en-US"/>
        </w:rPr>
        <w:t>rilmeyen malzemenin geri yollanması için, etrafında temizliği her türlü yükleme yatay ve dikey taşımalar yüklenici tarafından yapılacaktır.</w:t>
      </w:r>
    </w:p>
    <w:p w:rsidR="008349EB" w:rsidRDefault="008349EB">
      <w:pPr>
        <w:pStyle w:val="AralkYok1"/>
        <w:ind w:firstLine="708"/>
        <w:jc w:val="both"/>
        <w:rPr>
          <w:rFonts w:ascii="Times New Roman" w:hAnsi="Times New Roman" w:cs="Times New Roman"/>
          <w:sz w:val="24"/>
          <w:szCs w:val="24"/>
        </w:rPr>
      </w:pPr>
    </w:p>
    <w:p w:rsidR="008349EB" w:rsidRDefault="008349EB">
      <w:pPr>
        <w:pStyle w:val="AralkYok1"/>
        <w:ind w:firstLine="708"/>
        <w:jc w:val="both"/>
        <w:rPr>
          <w:rFonts w:ascii="Times New Roman" w:hAnsi="Times New Roman" w:cs="Times New Roman"/>
          <w:sz w:val="24"/>
          <w:szCs w:val="24"/>
        </w:rPr>
      </w:pPr>
    </w:p>
    <w:p w:rsidR="004476A2" w:rsidRDefault="004476A2">
      <w:pPr>
        <w:pStyle w:val="AralkYok1"/>
        <w:ind w:hanging="57"/>
        <w:jc w:val="center"/>
        <w:rPr>
          <w:rFonts w:ascii="Times New Roman" w:eastAsia="Times New Roman" w:hAnsi="Times New Roman" w:cs="Times New Roman"/>
          <w:b/>
          <w:bCs/>
          <w:sz w:val="32"/>
          <w:szCs w:val="32"/>
          <w:lang w:eastAsia="tr-TR"/>
        </w:rPr>
      </w:pPr>
    </w:p>
    <w:p w:rsidR="004476A2" w:rsidRDefault="004476A2">
      <w:pPr>
        <w:pStyle w:val="AralkYok1"/>
        <w:ind w:hanging="57"/>
        <w:jc w:val="center"/>
        <w:rPr>
          <w:rFonts w:ascii="Times New Roman" w:eastAsia="Times New Roman" w:hAnsi="Times New Roman" w:cs="Times New Roman"/>
          <w:b/>
          <w:bCs/>
          <w:sz w:val="32"/>
          <w:szCs w:val="32"/>
          <w:lang w:eastAsia="tr-TR"/>
        </w:rPr>
      </w:pPr>
    </w:p>
    <w:p w:rsidR="008349EB" w:rsidRDefault="00B47C0A">
      <w:pPr>
        <w:pStyle w:val="AralkYok1"/>
        <w:ind w:hanging="57"/>
        <w:jc w:val="center"/>
        <w:rPr>
          <w:rFonts w:ascii="Times New Roman" w:eastAsia="Times New Roman" w:hAnsi="Times New Roman" w:cs="Times New Roman"/>
          <w:b/>
          <w:bCs/>
          <w:sz w:val="32"/>
          <w:szCs w:val="32"/>
          <w:lang w:eastAsia="tr-TR"/>
        </w:rPr>
      </w:pPr>
      <w:r>
        <w:rPr>
          <w:rFonts w:ascii="Times New Roman" w:eastAsia="Times New Roman" w:hAnsi="Times New Roman" w:cs="Times New Roman"/>
          <w:b/>
          <w:bCs/>
          <w:sz w:val="32"/>
          <w:szCs w:val="32"/>
          <w:lang w:eastAsia="tr-TR"/>
        </w:rPr>
        <w:lastRenderedPageBreak/>
        <w:t>STABİLİZE (0-70 mm)</w:t>
      </w:r>
    </w:p>
    <w:p w:rsidR="004476A2" w:rsidRPr="004476A2" w:rsidRDefault="004476A2">
      <w:pPr>
        <w:pStyle w:val="AralkYok1"/>
        <w:ind w:hanging="57"/>
        <w:jc w:val="center"/>
        <w:rPr>
          <w:rFonts w:ascii="Times New Roman" w:eastAsia="Times New Roman" w:hAnsi="Times New Roman" w:cs="Times New Roman"/>
          <w:b/>
          <w:bCs/>
          <w:sz w:val="28"/>
          <w:szCs w:val="32"/>
          <w:lang w:eastAsia="tr-TR"/>
        </w:rPr>
      </w:pPr>
    </w:p>
    <w:p w:rsidR="008349EB" w:rsidRDefault="00B47C0A">
      <w:pPr>
        <w:pStyle w:val="AralkYok1"/>
        <w:ind w:firstLine="708"/>
        <w:jc w:val="both"/>
        <w:rPr>
          <w:rFonts w:ascii="Times New Roman" w:eastAsia="Times New Roman" w:hAnsi="Times New Roman" w:cs="Times New Roman"/>
          <w:sz w:val="24"/>
          <w:szCs w:val="24"/>
          <w:lang w:eastAsia="en-US"/>
        </w:rPr>
      </w:pPr>
      <w:r>
        <w:rPr>
          <w:rFonts w:ascii="Times New Roman" w:hAnsi="Times New Roman" w:cs="Times New Roman"/>
          <w:sz w:val="24"/>
          <w:szCs w:val="24"/>
        </w:rPr>
        <w:t>Tane boyutları 0-70 mm arasında olacaktır. Karayolları Teknik Şartnamesi kısım 401, 402</w:t>
      </w:r>
      <w:r>
        <w:rPr>
          <w:rFonts w:ascii="Times New Roman" w:hAnsi="Times New Roman" w:cs="Times New Roman"/>
          <w:sz w:val="24"/>
          <w:szCs w:val="24"/>
        </w:rPr>
        <w:t xml:space="preserve"> ve diğer bölümlerine uygun olmalıdır. Alt temel malzeme </w:t>
      </w:r>
      <w:proofErr w:type="gramStart"/>
      <w:r>
        <w:rPr>
          <w:rFonts w:ascii="Times New Roman" w:hAnsi="Times New Roman" w:cs="Times New Roman"/>
          <w:sz w:val="24"/>
          <w:szCs w:val="24"/>
        </w:rPr>
        <w:t>kriterlerine</w:t>
      </w:r>
      <w:proofErr w:type="gramEnd"/>
      <w:r>
        <w:rPr>
          <w:rFonts w:ascii="Times New Roman" w:hAnsi="Times New Roman" w:cs="Times New Roman"/>
          <w:sz w:val="24"/>
          <w:szCs w:val="24"/>
        </w:rPr>
        <w:t xml:space="preserve"> uygun şekilde; alt temel malzemesi, kum-çakıl ocaklarından vb. yataklardan sağlandığında, </w:t>
      </w:r>
      <w:proofErr w:type="spellStart"/>
      <w:r>
        <w:rPr>
          <w:rFonts w:ascii="Times New Roman" w:hAnsi="Times New Roman" w:cs="Times New Roman"/>
          <w:sz w:val="24"/>
          <w:szCs w:val="24"/>
        </w:rPr>
        <w:t>tüvenan</w:t>
      </w:r>
      <w:proofErr w:type="spellEnd"/>
      <w:r>
        <w:rPr>
          <w:rFonts w:ascii="Times New Roman" w:hAnsi="Times New Roman" w:cs="Times New Roman"/>
          <w:sz w:val="24"/>
          <w:szCs w:val="24"/>
        </w:rPr>
        <w:t xml:space="preserve"> </w:t>
      </w:r>
      <w:r>
        <w:rPr>
          <w:rFonts w:ascii="Times New Roman" w:hAnsi="Times New Roman" w:cs="Times New Roman"/>
          <w:sz w:val="24"/>
          <w:szCs w:val="24"/>
        </w:rPr>
        <w:t xml:space="preserve">malzemenin </w:t>
      </w:r>
      <w:proofErr w:type="spellStart"/>
      <w:r>
        <w:rPr>
          <w:rFonts w:ascii="Times New Roman" w:hAnsi="Times New Roman" w:cs="Times New Roman"/>
          <w:sz w:val="24"/>
          <w:szCs w:val="24"/>
        </w:rPr>
        <w:t>gradasyonu</w:t>
      </w:r>
      <w:proofErr w:type="spellEnd"/>
      <w:r>
        <w:rPr>
          <w:rFonts w:ascii="Times New Roman" w:hAnsi="Times New Roman" w:cs="Times New Roman"/>
          <w:sz w:val="24"/>
          <w:szCs w:val="24"/>
        </w:rPr>
        <w:t xml:space="preserve"> Tip-A </w:t>
      </w:r>
      <w:proofErr w:type="spellStart"/>
      <w:r>
        <w:rPr>
          <w:rFonts w:ascii="Times New Roman" w:hAnsi="Times New Roman" w:cs="Times New Roman"/>
          <w:sz w:val="24"/>
          <w:szCs w:val="24"/>
        </w:rPr>
        <w:t>gradasyon</w:t>
      </w:r>
      <w:proofErr w:type="spellEnd"/>
      <w:r>
        <w:rPr>
          <w:rFonts w:ascii="Times New Roman" w:hAnsi="Times New Roman" w:cs="Times New Roman"/>
          <w:sz w:val="24"/>
          <w:szCs w:val="24"/>
        </w:rPr>
        <w:t xml:space="preserve"> limitlerine uygun olacaktır. </w:t>
      </w:r>
      <w:r>
        <w:rPr>
          <w:rFonts w:ascii="Times New Roman" w:eastAsia="Times New Roman" w:hAnsi="Times New Roman" w:cs="Times New Roman"/>
          <w:sz w:val="24"/>
          <w:szCs w:val="24"/>
          <w:lang w:eastAsia="en-US"/>
        </w:rPr>
        <w:t xml:space="preserve">Karayolları Standartları’na uygun Doğal </w:t>
      </w:r>
      <w:proofErr w:type="gramStart"/>
      <w:r>
        <w:rPr>
          <w:rFonts w:ascii="Times New Roman" w:eastAsia="Times New Roman" w:hAnsi="Times New Roman" w:cs="Times New Roman"/>
          <w:sz w:val="24"/>
          <w:szCs w:val="24"/>
          <w:lang w:eastAsia="en-US"/>
        </w:rPr>
        <w:t>stabilize</w:t>
      </w:r>
      <w:proofErr w:type="gramEnd"/>
      <w:r>
        <w:rPr>
          <w:rFonts w:ascii="Times New Roman" w:eastAsia="Times New Roman" w:hAnsi="Times New Roman" w:cs="Times New Roman"/>
          <w:sz w:val="24"/>
          <w:szCs w:val="24"/>
          <w:lang w:eastAsia="en-US"/>
        </w:rPr>
        <w:t xml:space="preserve"> dolgu malzemesinin ocaktan çıkarılması, vasıtalara yüklenip nakledilmesi, idarenin istediği yere kontrolün istediği şekilde boşaltılması fi</w:t>
      </w:r>
      <w:r>
        <w:rPr>
          <w:rFonts w:ascii="Times New Roman" w:eastAsia="Times New Roman" w:hAnsi="Times New Roman" w:cs="Times New Roman"/>
          <w:sz w:val="24"/>
          <w:szCs w:val="24"/>
          <w:lang w:eastAsia="en-US"/>
        </w:rPr>
        <w:t xml:space="preserve">yatlara dahildir. Dolgu içerisindeki dane boyutları homojen olacak ve büyük parçalar, ağaç kökü, her türlü atık, moloz, sökülmüş malzeme veya sıkıştırılmayı engelleyecek ve/veya zamanla bozulacak malzeme bulunmayacaktır. Kullanılacak </w:t>
      </w:r>
      <w:proofErr w:type="gramStart"/>
      <w:r>
        <w:rPr>
          <w:rFonts w:ascii="Times New Roman" w:eastAsia="Times New Roman" w:hAnsi="Times New Roman" w:cs="Times New Roman"/>
          <w:sz w:val="24"/>
          <w:szCs w:val="24"/>
          <w:lang w:eastAsia="en-US"/>
        </w:rPr>
        <w:t>stabilize</w:t>
      </w:r>
      <w:proofErr w:type="gramEnd"/>
      <w:r>
        <w:rPr>
          <w:rFonts w:ascii="Times New Roman" w:eastAsia="Times New Roman" w:hAnsi="Times New Roman" w:cs="Times New Roman"/>
          <w:sz w:val="24"/>
          <w:szCs w:val="24"/>
          <w:lang w:eastAsia="en-US"/>
        </w:rPr>
        <w:t xml:space="preserve"> malzemesi mu</w:t>
      </w:r>
      <w:r>
        <w:rPr>
          <w:rFonts w:ascii="Times New Roman" w:eastAsia="Times New Roman" w:hAnsi="Times New Roman" w:cs="Times New Roman"/>
          <w:sz w:val="24"/>
          <w:szCs w:val="24"/>
          <w:lang w:eastAsia="en-US"/>
        </w:rPr>
        <w:t>tlaka Kontrolün onayından geçecektir. Kontrol tarafından onaylanmayan malzeme hiçbir zaman kabul edilmeyecektir. Onay verilmeyen malzemenin geri yollanması için, etrafında temizliği her türlü yükleme yatay ve dikey taşımalar yüklenici tarafından yapılacakt</w:t>
      </w:r>
      <w:r>
        <w:rPr>
          <w:rFonts w:ascii="Times New Roman" w:eastAsia="Times New Roman" w:hAnsi="Times New Roman" w:cs="Times New Roman"/>
          <w:sz w:val="24"/>
          <w:szCs w:val="24"/>
          <w:lang w:eastAsia="en-US"/>
        </w:rPr>
        <w:t>ır.</w:t>
      </w:r>
    </w:p>
    <w:p w:rsidR="008349EB" w:rsidRDefault="008349EB">
      <w:pPr>
        <w:pStyle w:val="AralkYok1"/>
        <w:ind w:firstLine="708"/>
        <w:jc w:val="both"/>
        <w:rPr>
          <w:rFonts w:ascii="Times New Roman" w:hAnsi="Times New Roman" w:cs="Times New Roman"/>
          <w:sz w:val="24"/>
          <w:szCs w:val="24"/>
        </w:rPr>
      </w:pPr>
    </w:p>
    <w:p w:rsidR="008349EB" w:rsidRDefault="008349EB">
      <w:pPr>
        <w:pStyle w:val="AralkYok1"/>
        <w:ind w:firstLine="708"/>
        <w:jc w:val="both"/>
        <w:rPr>
          <w:rFonts w:ascii="Times New Roman" w:eastAsia="Calibri" w:hAnsi="Times New Roman" w:cs="Times New Roman"/>
          <w:bCs/>
          <w:sz w:val="24"/>
          <w:szCs w:val="24"/>
        </w:rPr>
      </w:pPr>
    </w:p>
    <w:p w:rsidR="008349EB" w:rsidRDefault="00B47C0A">
      <w:pPr>
        <w:spacing w:before="28" w:after="28" w:line="240" w:lineRule="auto"/>
        <w:jc w:val="center"/>
        <w:rPr>
          <w:rFonts w:ascii="Times New Roman" w:eastAsia="Times New Roman" w:hAnsi="Times New Roman" w:cs="Times New Roman"/>
          <w:b/>
          <w:bCs/>
          <w:sz w:val="32"/>
          <w:szCs w:val="32"/>
          <w:lang w:eastAsia="tr-TR"/>
        </w:rPr>
      </w:pPr>
      <w:r>
        <w:rPr>
          <w:rFonts w:ascii="Times New Roman" w:eastAsia="Times New Roman" w:hAnsi="Times New Roman" w:cs="Times New Roman"/>
          <w:b/>
          <w:bCs/>
          <w:sz w:val="32"/>
          <w:szCs w:val="32"/>
          <w:lang w:eastAsia="tr-TR"/>
        </w:rPr>
        <w:t>GENEL ŞARTLAR</w:t>
      </w:r>
    </w:p>
    <w:p w:rsidR="004476A2" w:rsidRDefault="004476A2">
      <w:pPr>
        <w:spacing w:before="28" w:after="28" w:line="240" w:lineRule="auto"/>
        <w:jc w:val="center"/>
        <w:rPr>
          <w:rFonts w:ascii="Times New Roman" w:hAnsi="Times New Roman" w:cs="Times New Roman"/>
          <w:b/>
          <w:sz w:val="24"/>
          <w:szCs w:val="24"/>
        </w:rPr>
      </w:pPr>
    </w:p>
    <w:p w:rsidR="008349EB" w:rsidRDefault="00B47C0A">
      <w:pPr>
        <w:pStyle w:val="AralkYok1"/>
        <w:ind w:firstLine="708"/>
        <w:jc w:val="both"/>
        <w:rPr>
          <w:rFonts w:ascii="Times New Roman" w:hAnsi="Times New Roman" w:cs="Times New Roman"/>
          <w:sz w:val="24"/>
          <w:szCs w:val="24"/>
        </w:rPr>
      </w:pPr>
      <w:r>
        <w:rPr>
          <w:rFonts w:ascii="Times New Roman" w:hAnsi="Times New Roman" w:cs="Times New Roman"/>
          <w:sz w:val="24"/>
          <w:szCs w:val="24"/>
        </w:rPr>
        <w:t>Filler, kum, mıcır, granit küp taş ve bazalt küp taş ürünleri dökme yapıda, ambalajsız yapıda damper kaldırma işlemi ile dökülerek</w:t>
      </w:r>
      <w:r>
        <w:rPr>
          <w:rFonts w:ascii="Times New Roman" w:hAnsi="Times New Roman" w:cs="Times New Roman"/>
          <w:sz w:val="24"/>
          <w:szCs w:val="24"/>
          <w:u w:val="single"/>
        </w:rPr>
        <w:t xml:space="preserve"> </w:t>
      </w:r>
      <w:r>
        <w:rPr>
          <w:rFonts w:ascii="Times New Roman" w:hAnsi="Times New Roman" w:cs="Times New Roman"/>
          <w:b/>
          <w:bCs/>
          <w:sz w:val="24"/>
          <w:szCs w:val="24"/>
          <w:u w:val="single"/>
        </w:rPr>
        <w:t>idarenin</w:t>
      </w:r>
      <w:r>
        <w:rPr>
          <w:rFonts w:ascii="Times New Roman" w:hAnsi="Times New Roman" w:cs="Times New Roman"/>
          <w:sz w:val="24"/>
          <w:szCs w:val="24"/>
          <w:u w:val="single"/>
        </w:rPr>
        <w:t xml:space="preserve"> </w:t>
      </w:r>
      <w:r>
        <w:rPr>
          <w:rFonts w:ascii="Times New Roman" w:hAnsi="Times New Roman" w:cs="Times New Roman"/>
          <w:b/>
          <w:bCs/>
          <w:sz w:val="24"/>
          <w:szCs w:val="24"/>
          <w:u w:val="single"/>
        </w:rPr>
        <w:t>Güzelbahçe İlçesi içerisinde söyleyeceği yere indirilecektir.</w:t>
      </w:r>
      <w:r>
        <w:rPr>
          <w:rFonts w:ascii="Times New Roman" w:hAnsi="Times New Roman" w:cs="Times New Roman"/>
          <w:sz w:val="24"/>
          <w:szCs w:val="24"/>
          <w:u w:val="single"/>
        </w:rPr>
        <w:t xml:space="preserve"> </w:t>
      </w:r>
      <w:r>
        <w:rPr>
          <w:rFonts w:ascii="Times New Roman" w:hAnsi="Times New Roman" w:cs="Times New Roman"/>
          <w:b/>
          <w:bCs/>
          <w:sz w:val="24"/>
          <w:szCs w:val="24"/>
          <w:u w:val="single"/>
        </w:rPr>
        <w:t xml:space="preserve">Siparişler en az 1 kamyon / tır </w:t>
      </w:r>
      <w:r>
        <w:rPr>
          <w:rFonts w:ascii="Times New Roman" w:hAnsi="Times New Roman" w:cs="Times New Roman"/>
          <w:b/>
          <w:bCs/>
          <w:sz w:val="24"/>
          <w:szCs w:val="24"/>
          <w:u w:val="single"/>
        </w:rPr>
        <w:t xml:space="preserve">bazında verilecek olup, toplu şekilde alınmayıp, ilçe içerisinde farklı adreslerde kullanılmak üzere </w:t>
      </w:r>
      <w:proofErr w:type="spellStart"/>
      <w:r>
        <w:rPr>
          <w:rFonts w:ascii="Times New Roman" w:hAnsi="Times New Roman" w:cs="Times New Roman"/>
          <w:b/>
          <w:bCs/>
          <w:sz w:val="24"/>
          <w:szCs w:val="24"/>
          <w:u w:val="single"/>
        </w:rPr>
        <w:t>peyder</w:t>
      </w:r>
      <w:proofErr w:type="spellEnd"/>
      <w:r>
        <w:rPr>
          <w:rFonts w:ascii="Times New Roman" w:hAnsi="Times New Roman" w:cs="Times New Roman"/>
          <w:b/>
          <w:bCs/>
          <w:sz w:val="24"/>
          <w:szCs w:val="24"/>
          <w:u w:val="single"/>
        </w:rPr>
        <w:t xml:space="preserve"> pey istenecektir.</w:t>
      </w:r>
      <w:r>
        <w:rPr>
          <w:rFonts w:ascii="Times New Roman" w:hAnsi="Times New Roman" w:cs="Times New Roman"/>
          <w:sz w:val="24"/>
          <w:szCs w:val="24"/>
        </w:rPr>
        <w:t xml:space="preserve"> Bu ürünler kuru bir şekilde yüklenerek, kantar tartımı yapılarak idarenin ilçe içerisinde belirteceği yere damper kaldırma şekli i</w:t>
      </w:r>
      <w:r>
        <w:rPr>
          <w:rFonts w:ascii="Times New Roman" w:hAnsi="Times New Roman" w:cs="Times New Roman"/>
          <w:sz w:val="24"/>
          <w:szCs w:val="24"/>
        </w:rPr>
        <w:t>le teslim edilecektir. Islak olduğu tespit edilen ürünler koşulsuz teslim alınmayacaktır.</w:t>
      </w:r>
    </w:p>
    <w:p w:rsidR="008349EB" w:rsidRDefault="008349EB">
      <w:pPr>
        <w:pStyle w:val="AralkYok1"/>
        <w:jc w:val="both"/>
        <w:rPr>
          <w:rFonts w:ascii="Times New Roman" w:hAnsi="Times New Roman" w:cs="Times New Roman"/>
          <w:sz w:val="24"/>
          <w:szCs w:val="24"/>
        </w:rPr>
      </w:pPr>
    </w:p>
    <w:p w:rsidR="008349EB" w:rsidRDefault="00B47C0A">
      <w:pPr>
        <w:pStyle w:val="AralkYok1"/>
        <w:ind w:firstLine="708"/>
        <w:jc w:val="both"/>
        <w:rPr>
          <w:rFonts w:ascii="Times New Roman" w:hAnsi="Times New Roman" w:cs="Times New Roman"/>
          <w:b/>
          <w:bCs/>
          <w:sz w:val="24"/>
          <w:szCs w:val="24"/>
          <w:u w:val="single"/>
        </w:rPr>
      </w:pPr>
      <w:r>
        <w:rPr>
          <w:rFonts w:ascii="Times New Roman" w:hAnsi="Times New Roman" w:cs="Times New Roman"/>
          <w:sz w:val="24"/>
          <w:szCs w:val="24"/>
        </w:rPr>
        <w:t xml:space="preserve">Kilitli parke taş, </w:t>
      </w:r>
      <w:proofErr w:type="gramStart"/>
      <w:r>
        <w:rPr>
          <w:rFonts w:ascii="Times New Roman" w:hAnsi="Times New Roman" w:cs="Times New Roman"/>
          <w:sz w:val="24"/>
          <w:szCs w:val="24"/>
        </w:rPr>
        <w:t>star</w:t>
      </w:r>
      <w:proofErr w:type="gramEnd"/>
      <w:r>
        <w:rPr>
          <w:rFonts w:ascii="Times New Roman" w:hAnsi="Times New Roman" w:cs="Times New Roman"/>
          <w:sz w:val="24"/>
          <w:szCs w:val="24"/>
        </w:rPr>
        <w:t xml:space="preserve"> parke taş, yol bordür taşı, çim bordürü, oluk taşı ve şev taşları </w:t>
      </w:r>
      <w:proofErr w:type="spellStart"/>
      <w:r>
        <w:rPr>
          <w:rFonts w:ascii="Times New Roman" w:hAnsi="Times New Roman" w:cs="Times New Roman"/>
          <w:sz w:val="24"/>
          <w:szCs w:val="24"/>
        </w:rPr>
        <w:t>forklift</w:t>
      </w:r>
      <w:proofErr w:type="spellEnd"/>
      <w:r>
        <w:rPr>
          <w:rFonts w:ascii="Times New Roman" w:hAnsi="Times New Roman" w:cs="Times New Roman"/>
          <w:sz w:val="24"/>
          <w:szCs w:val="24"/>
        </w:rPr>
        <w:t xml:space="preserve"> ile </w:t>
      </w:r>
      <w:r>
        <w:rPr>
          <w:rFonts w:ascii="Times New Roman" w:hAnsi="Times New Roman" w:cs="Times New Roman"/>
          <w:b/>
          <w:bCs/>
          <w:sz w:val="24"/>
          <w:szCs w:val="24"/>
          <w:u w:val="single"/>
        </w:rPr>
        <w:t>çok defa taşınmaya müsait sağlam paletler üzerine düzgünce ist</w:t>
      </w:r>
      <w:r>
        <w:rPr>
          <w:rFonts w:ascii="Times New Roman" w:hAnsi="Times New Roman" w:cs="Times New Roman"/>
          <w:b/>
          <w:bCs/>
          <w:sz w:val="24"/>
          <w:szCs w:val="24"/>
          <w:u w:val="single"/>
        </w:rPr>
        <w:t xml:space="preserve">iflenerek pet çember ile dikeyde en az 2 kez, yatayda en az 2 kez sabitlenerek idaremize gönderilecektir. </w:t>
      </w:r>
      <w:r>
        <w:rPr>
          <w:rFonts w:ascii="Times New Roman" w:hAnsi="Times New Roman" w:cs="Times New Roman"/>
          <w:sz w:val="24"/>
          <w:szCs w:val="24"/>
        </w:rPr>
        <w:t>Güzelbahçe ilçesi sınırları içerisinde idarenin söyleyeceği yere idare iş makinası ve operatörleri tarafından indirilecektir. İşin yapısı gereği tehli</w:t>
      </w:r>
      <w:r>
        <w:rPr>
          <w:rFonts w:ascii="Times New Roman" w:hAnsi="Times New Roman" w:cs="Times New Roman"/>
          <w:sz w:val="24"/>
          <w:szCs w:val="24"/>
        </w:rPr>
        <w:t xml:space="preserve">ke arz eden konumlarda indirme işlemi yapıldığından </w:t>
      </w:r>
      <w:r>
        <w:rPr>
          <w:rFonts w:ascii="Times New Roman" w:hAnsi="Times New Roman" w:cs="Times New Roman"/>
          <w:b/>
          <w:bCs/>
          <w:sz w:val="24"/>
          <w:szCs w:val="24"/>
          <w:u w:val="single"/>
        </w:rPr>
        <w:t>kesinlikle dağılmış paletler ve pet sargısı yapılmamış paletler kabul edilmeyecektir.</w:t>
      </w:r>
    </w:p>
    <w:p w:rsidR="00082959" w:rsidRDefault="00082959">
      <w:pPr>
        <w:pStyle w:val="AralkYok1"/>
        <w:ind w:firstLine="708"/>
        <w:jc w:val="both"/>
        <w:rPr>
          <w:rFonts w:ascii="Times New Roman" w:hAnsi="Times New Roman" w:cs="Times New Roman"/>
          <w:sz w:val="24"/>
          <w:szCs w:val="24"/>
        </w:rPr>
      </w:pPr>
    </w:p>
    <w:p w:rsidR="008349EB" w:rsidRDefault="00B47C0A">
      <w:pPr>
        <w:pStyle w:val="AralkYok1"/>
        <w:ind w:firstLine="708"/>
        <w:jc w:val="both"/>
        <w:rPr>
          <w:rFonts w:ascii="Times New Roman" w:hAnsi="Times New Roman" w:cs="Times New Roman"/>
          <w:sz w:val="24"/>
          <w:szCs w:val="24"/>
        </w:rPr>
      </w:pPr>
      <w:r>
        <w:rPr>
          <w:rFonts w:ascii="Times New Roman" w:hAnsi="Times New Roman" w:cs="Times New Roman"/>
          <w:sz w:val="24"/>
          <w:szCs w:val="24"/>
        </w:rPr>
        <w:t>Ürünlerin idareye teslimine kadar olan tün sorumluluk yükleniciye ait olup, ilgili tüm güvenlik ve resmi izinleri alma</w:t>
      </w:r>
      <w:r>
        <w:rPr>
          <w:rFonts w:ascii="Times New Roman" w:hAnsi="Times New Roman" w:cs="Times New Roman"/>
          <w:sz w:val="24"/>
          <w:szCs w:val="24"/>
        </w:rPr>
        <w:t xml:space="preserve">kla yüklenici sorumludur. İrsaliyesi ve kantar fişi düzenlenmemiş, malzemeyi taşıyan araç üzerinde bulunmayan ürünler koşulsuz teslim alınmayacaktır. </w:t>
      </w:r>
    </w:p>
    <w:sectPr w:rsidR="008349EB">
      <w:footerReference w:type="default" r:id="rId14"/>
      <w:pgSz w:w="11906" w:h="16838"/>
      <w:pgMar w:top="1417" w:right="1417" w:bottom="1417" w:left="1417" w:header="0" w:footer="708" w:gutter="0"/>
      <w:paperSrc w:first="7" w:other="7"/>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C0A" w:rsidRDefault="00B47C0A">
      <w:pPr>
        <w:spacing w:after="0" w:line="240" w:lineRule="auto"/>
      </w:pPr>
      <w:r>
        <w:separator/>
      </w:r>
    </w:p>
  </w:endnote>
  <w:endnote w:type="continuationSeparator" w:id="0">
    <w:p w:rsidR="00B47C0A" w:rsidRDefault="00B4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10">
    <w:altName w:val="Arial"/>
    <w:charset w:val="00"/>
    <w:family w:val="auto"/>
    <w:pitch w:val="default"/>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43" w:usb2="00000009" w:usb3="00000000" w:csb0="000001FF" w:csb1="00000000"/>
  </w:font>
  <w:font w:name="Cambria">
    <w:panose1 w:val="02040503050406030204"/>
    <w:charset w:val="A2"/>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9EB" w:rsidRDefault="00B47C0A">
    <w:pPr>
      <w:pStyle w:val="Altbilgi"/>
      <w:jc w:val="center"/>
    </w:pPr>
    <w:r>
      <w:t xml:space="preserve">Sayfa </w:t>
    </w:r>
    <w:r>
      <w:rPr>
        <w:b/>
        <w:bCs/>
        <w:sz w:val="24"/>
        <w:szCs w:val="24"/>
      </w:rPr>
      <w:fldChar w:fldCharType="begin"/>
    </w:r>
    <w:r>
      <w:rPr>
        <w:b/>
        <w:bCs/>
        <w:sz w:val="24"/>
        <w:szCs w:val="24"/>
      </w:rPr>
      <w:instrText xml:space="preserve"> PAGE </w:instrText>
    </w:r>
    <w:r>
      <w:rPr>
        <w:b/>
        <w:bCs/>
        <w:sz w:val="24"/>
        <w:szCs w:val="24"/>
      </w:rPr>
      <w:fldChar w:fldCharType="separate"/>
    </w:r>
    <w:r w:rsidR="003B5C82">
      <w:rPr>
        <w:b/>
        <w:bCs/>
        <w:noProof/>
        <w:sz w:val="24"/>
        <w:szCs w:val="24"/>
      </w:rPr>
      <w:t>4</w:t>
    </w:r>
    <w:r>
      <w:rPr>
        <w:b/>
        <w:bCs/>
        <w:sz w:val="24"/>
        <w:szCs w:val="24"/>
      </w:rPr>
      <w:fldChar w:fldCharType="end"/>
    </w:r>
    <w:r>
      <w:t xml:space="preserve"> / </w:t>
    </w:r>
    <w:r>
      <w:rPr>
        <w:b/>
        <w:bCs/>
        <w:sz w:val="24"/>
        <w:szCs w:val="24"/>
      </w:rPr>
      <w:fldChar w:fldCharType="begin"/>
    </w:r>
    <w:r>
      <w:rPr>
        <w:b/>
        <w:bCs/>
        <w:sz w:val="24"/>
        <w:szCs w:val="24"/>
      </w:rPr>
      <w:instrText xml:space="preserve"> NUMPAGES </w:instrText>
    </w:r>
    <w:r>
      <w:rPr>
        <w:b/>
        <w:bCs/>
        <w:sz w:val="24"/>
        <w:szCs w:val="24"/>
      </w:rPr>
      <w:fldChar w:fldCharType="separate"/>
    </w:r>
    <w:r w:rsidR="003B5C82">
      <w:rPr>
        <w:b/>
        <w:bCs/>
        <w:noProof/>
        <w:sz w:val="24"/>
        <w:szCs w:val="24"/>
      </w:rPr>
      <w:t>8</w:t>
    </w:r>
    <w:r>
      <w:rPr>
        <w:b/>
        <w:bCs/>
        <w:sz w:val="24"/>
        <w:szCs w:val="24"/>
      </w:rPr>
      <w:fldChar w:fldCharType="end"/>
    </w:r>
  </w:p>
  <w:p w:rsidR="008349EB" w:rsidRDefault="008349E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C0A" w:rsidRDefault="00B47C0A">
      <w:pPr>
        <w:spacing w:after="0" w:line="240" w:lineRule="auto"/>
      </w:pPr>
      <w:r>
        <w:separator/>
      </w:r>
    </w:p>
  </w:footnote>
  <w:footnote w:type="continuationSeparator" w:id="0">
    <w:p w:rsidR="00B47C0A" w:rsidRDefault="00B47C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283"/>
  <w:drawingGridVerticalSpacing w:val="283"/>
  <w:characterSpacingControl w:val="doNotCompress"/>
  <w:footnotePr>
    <w:footnote w:id="-1"/>
    <w:footnote w:id="0"/>
  </w:footnotePr>
  <w:endnotePr>
    <w:endnote w:id="-1"/>
    <w:endnote w:id="0"/>
  </w:endnotePr>
  <w:compat>
    <w:compatSetting w:name="compatibilityMode" w:uri="http://schemas.microsoft.com/office/word" w:val="12"/>
  </w:compat>
  <w:rsids>
    <w:rsidRoot w:val="008349EB"/>
    <w:rsid w:val="00082959"/>
    <w:rsid w:val="000B3043"/>
    <w:rsid w:val="001E2D88"/>
    <w:rsid w:val="003B5C82"/>
    <w:rsid w:val="004476A2"/>
    <w:rsid w:val="0048613D"/>
    <w:rsid w:val="005B2F42"/>
    <w:rsid w:val="008146AD"/>
    <w:rsid w:val="008349EB"/>
    <w:rsid w:val="00905242"/>
    <w:rsid w:val="009729EC"/>
    <w:rsid w:val="00B47C0A"/>
    <w:rsid w:val="00F957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tr-TR"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uiPriority="5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qFormat/>
    <w:pPr>
      <w:suppressAutoHyphens/>
      <w:spacing w:before="28" w:after="28" w:line="100" w:lineRule="atLeast"/>
    </w:pPr>
    <w:rPr>
      <w:rFonts w:ascii="Times New Roman" w:eastAsia="Times New Roman" w:hAnsi="Times New Roman" w:cs="Times New Roman"/>
      <w:kern w:val="1"/>
      <w:sz w:val="24"/>
      <w:szCs w:val="24"/>
      <w:lang w:eastAsia="zh-CN"/>
    </w:rPr>
  </w:style>
  <w:style w:type="paragraph" w:customStyle="1" w:styleId="AralkYok1">
    <w:name w:val="Aralık Yok1"/>
    <w:qFormat/>
    <w:pPr>
      <w:suppressAutoHyphens/>
      <w:spacing w:after="0" w:line="100" w:lineRule="atLeast"/>
    </w:pPr>
    <w:rPr>
      <w:rFonts w:eastAsia="SimSun" w:cs="font310"/>
      <w:kern w:val="1"/>
      <w:lang w:eastAsia="zh-CN"/>
    </w:rPr>
  </w:style>
  <w:style w:type="paragraph" w:styleId="BalonMetni">
    <w:name w:val="Balloon Text"/>
    <w:basedOn w:val="Normal"/>
    <w:qFormat/>
    <w:pPr>
      <w:spacing w:after="0" w:line="240" w:lineRule="auto"/>
    </w:pPr>
    <w:rPr>
      <w:rFonts w:ascii="Tahoma" w:hAnsi="Tahoma" w:cs="Tahoma"/>
      <w:sz w:val="16"/>
      <w:szCs w:val="16"/>
    </w:rPr>
  </w:style>
  <w:style w:type="paragraph" w:styleId="stbilgi">
    <w:name w:val="header"/>
    <w:basedOn w:val="Normal"/>
    <w:qFormat/>
    <w:pPr>
      <w:tabs>
        <w:tab w:val="center" w:pos="4536"/>
        <w:tab w:val="right" w:pos="9072"/>
      </w:tabs>
      <w:spacing w:after="0" w:line="240" w:lineRule="auto"/>
    </w:pPr>
  </w:style>
  <w:style w:type="paragraph" w:styleId="Altbilgi">
    <w:name w:val="footer"/>
    <w:basedOn w:val="Normal"/>
    <w:qFormat/>
    <w:pPr>
      <w:tabs>
        <w:tab w:val="center" w:pos="4536"/>
        <w:tab w:val="right" w:pos="9072"/>
      </w:tabs>
      <w:spacing w:after="0" w:line="240" w:lineRule="auto"/>
    </w:pPr>
  </w:style>
  <w:style w:type="character" w:customStyle="1" w:styleId="BalonMetniChar">
    <w:name w:val="Balon Metni Char"/>
    <w:basedOn w:val="VarsaylanParagrafYazTipi"/>
    <w:rPr>
      <w:rFonts w:ascii="Tahoma" w:hAnsi="Tahoma" w:cs="Tahoma"/>
      <w:sz w:val="16"/>
      <w:szCs w:val="16"/>
    </w:rPr>
  </w:style>
  <w:style w:type="character" w:customStyle="1" w:styleId="stbilgiChar">
    <w:name w:val="Üstbilgi Char"/>
    <w:basedOn w:val="VarsaylanParagrafYazTipi"/>
  </w:style>
  <w:style w:type="character" w:customStyle="1" w:styleId="AltbilgiChar">
    <w:name w:val="Altbilgi Char"/>
    <w:basedOn w:val="VarsaylanParagrafYazTipi"/>
  </w:style>
  <w:style w:type="table" w:customStyle="1" w:styleId="Normaltablo0">
    <w:name w:val="Normal tablo"/>
    <w:uiPriority w:val="99"/>
    <w:semiHidden/>
    <w:unhideWhenUsed/>
    <w:tblPr>
      <w:tblStyleRowBandSize w:val="1"/>
      <w:tblStyleColBandSize w:val="1"/>
      <w:tblInd w:w="0" w:type="dxa"/>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tr-TR"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uiPriority="5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qFormat/>
    <w:pPr>
      <w:suppressAutoHyphens/>
      <w:spacing w:before="28" w:after="28" w:line="100" w:lineRule="atLeast"/>
    </w:pPr>
    <w:rPr>
      <w:rFonts w:ascii="Times New Roman" w:eastAsia="Times New Roman" w:hAnsi="Times New Roman" w:cs="Times New Roman"/>
      <w:kern w:val="1"/>
      <w:sz w:val="24"/>
      <w:szCs w:val="24"/>
      <w:lang w:eastAsia="zh-CN"/>
    </w:rPr>
  </w:style>
  <w:style w:type="paragraph" w:customStyle="1" w:styleId="AralkYok1">
    <w:name w:val="Aralık Yok1"/>
    <w:qFormat/>
    <w:pPr>
      <w:suppressAutoHyphens/>
      <w:spacing w:after="0" w:line="100" w:lineRule="atLeast"/>
    </w:pPr>
    <w:rPr>
      <w:rFonts w:eastAsia="SimSun" w:cs="font310"/>
      <w:kern w:val="1"/>
      <w:lang w:eastAsia="zh-CN"/>
    </w:rPr>
  </w:style>
  <w:style w:type="paragraph" w:styleId="BalonMetni">
    <w:name w:val="Balloon Text"/>
    <w:basedOn w:val="Normal"/>
    <w:qFormat/>
    <w:pPr>
      <w:spacing w:after="0" w:line="240" w:lineRule="auto"/>
    </w:pPr>
    <w:rPr>
      <w:rFonts w:ascii="Tahoma" w:hAnsi="Tahoma" w:cs="Tahoma"/>
      <w:sz w:val="16"/>
      <w:szCs w:val="16"/>
    </w:rPr>
  </w:style>
  <w:style w:type="paragraph" w:styleId="stbilgi">
    <w:name w:val="header"/>
    <w:basedOn w:val="Normal"/>
    <w:qFormat/>
    <w:pPr>
      <w:tabs>
        <w:tab w:val="center" w:pos="4536"/>
        <w:tab w:val="right" w:pos="9072"/>
      </w:tabs>
      <w:spacing w:after="0" w:line="240" w:lineRule="auto"/>
    </w:pPr>
  </w:style>
  <w:style w:type="paragraph" w:styleId="Altbilgi">
    <w:name w:val="footer"/>
    <w:basedOn w:val="Normal"/>
    <w:qFormat/>
    <w:pPr>
      <w:tabs>
        <w:tab w:val="center" w:pos="4536"/>
        <w:tab w:val="right" w:pos="9072"/>
      </w:tabs>
      <w:spacing w:after="0" w:line="240" w:lineRule="auto"/>
    </w:pPr>
  </w:style>
  <w:style w:type="character" w:customStyle="1" w:styleId="BalonMetniChar">
    <w:name w:val="Balon Metni Char"/>
    <w:basedOn w:val="VarsaylanParagrafYazTipi"/>
    <w:rPr>
      <w:rFonts w:ascii="Tahoma" w:hAnsi="Tahoma" w:cs="Tahoma"/>
      <w:sz w:val="16"/>
      <w:szCs w:val="16"/>
    </w:rPr>
  </w:style>
  <w:style w:type="character" w:customStyle="1" w:styleId="stbilgiChar">
    <w:name w:val="Üstbilgi Char"/>
    <w:basedOn w:val="VarsaylanParagrafYazTipi"/>
  </w:style>
  <w:style w:type="character" w:customStyle="1" w:styleId="AltbilgiChar">
    <w:name w:val="Altbilgi Char"/>
    <w:basedOn w:val="VarsaylanParagrafYazTipi"/>
  </w:style>
  <w:style w:type="table" w:customStyle="1" w:styleId="Normaltablo0">
    <w:name w:val="Normal tablo"/>
    <w:uiPriority w:val="99"/>
    <w:semiHidden/>
    <w:unhideWhenUsed/>
    <w:tblPr>
      <w:tblStyleRowBandSize w:val="1"/>
      <w:tblStyleColBandSize w:val="1"/>
      <w:tblInd w:w="0" w:type="dxa"/>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2137B-B22B-425C-B558-399DDB19C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2748</Words>
  <Characters>15668</Characters>
  <Application>Microsoft Office Word</Application>
  <DocSecurity>0</DocSecurity>
  <Lines>130</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Melih Özduran</dc:creator>
  <cp:keywords/>
  <dc:description/>
  <cp:lastModifiedBy>gokhanakin-pc</cp:lastModifiedBy>
  <cp:revision>18</cp:revision>
  <cp:lastPrinted>2025-11-24T07:09:00Z</cp:lastPrinted>
  <dcterms:created xsi:type="dcterms:W3CDTF">2025-04-21T09:40:00Z</dcterms:created>
  <dcterms:modified xsi:type="dcterms:W3CDTF">2025-11-27T12:13:00Z</dcterms:modified>
</cp:coreProperties>
</file>